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516" w:type="dxa"/>
        <w:tblLayout w:type="fixed"/>
        <w:tblLook w:val="01E0" w:firstRow="1" w:lastRow="1" w:firstColumn="1" w:lastColumn="1" w:noHBand="0" w:noVBand="0"/>
      </w:tblPr>
      <w:tblGrid>
        <w:gridCol w:w="5328"/>
        <w:gridCol w:w="4336"/>
      </w:tblGrid>
      <w:tr w:rsidR="00B626F0">
        <w:trPr>
          <w:jc w:val="center"/>
        </w:trPr>
        <w:tc>
          <w:tcPr>
            <w:tcW w:w="5328" w:type="dxa"/>
          </w:tcPr>
          <w:p w:rsidR="00B626F0" w:rsidRDefault="00D17196">
            <w:pPr>
              <w:rPr>
                <w:u w:val="single"/>
              </w:rPr>
            </w:pPr>
            <w:r>
              <w:rPr>
                <w:u w:val="single"/>
              </w:rPr>
              <w:t>26 января 2026 года</w:t>
            </w:r>
          </w:p>
        </w:tc>
        <w:tc>
          <w:tcPr>
            <w:tcW w:w="4336" w:type="dxa"/>
          </w:tcPr>
          <w:p w:rsidR="00B626F0" w:rsidRDefault="00D17196" w:rsidP="00D17196">
            <w:pPr>
              <w:jc w:val="right"/>
              <w:rPr>
                <w:u w:val="single"/>
              </w:rPr>
            </w:pPr>
            <w:bookmarkStart w:id="0" w:name="номер"/>
            <w:r>
              <w:rPr>
                <w:u w:val="single"/>
              </w:rPr>
              <w:t>№47</w:t>
            </w:r>
            <w:bookmarkStart w:id="1" w:name="_GoBack"/>
            <w:bookmarkEnd w:id="1"/>
            <w:r>
              <w:rPr>
                <w:u w:val="single"/>
              </w:rPr>
              <w:fldChar w:fldCharType="begin">
                <w:ffData>
                  <w:name w:val="номер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u w:val="single"/>
              </w:rPr>
              <w:fldChar w:fldCharType="end"/>
            </w:r>
            <w:bookmarkEnd w:id="0"/>
          </w:p>
        </w:tc>
      </w:tr>
      <w:tr w:rsidR="00B626F0">
        <w:trPr>
          <w:jc w:val="center"/>
        </w:trPr>
        <w:tc>
          <w:tcPr>
            <w:tcW w:w="9664" w:type="dxa"/>
            <w:gridSpan w:val="2"/>
          </w:tcPr>
          <w:p w:rsidR="00B626F0" w:rsidRDefault="00D17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>
                <w:ffData>
                  <w:name w:val="Название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О внесении изменений в муниципальную программу "Обеспечение сохранности архивных фондов Воскресенского муниципального округа Нижегородской области", утвержденную постановлением админист</w:t>
            </w:r>
            <w:r>
              <w:rPr>
                <w:sz w:val="28"/>
                <w:szCs w:val="28"/>
              </w:rPr>
              <w:t>рации Воскресенского муниципального района от 15 декабря 2022 года №1063</w: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:rsidR="00B626F0" w:rsidRDefault="00B626F0">
      <w:pPr>
        <w:jc w:val="right"/>
      </w:pPr>
    </w:p>
    <w:p w:rsidR="00B626F0" w:rsidRDefault="00B626F0">
      <w:pPr>
        <w:jc w:val="center"/>
        <w:sectPr w:rsidR="00B626F0">
          <w:headerReference w:type="default" r:id="rId7"/>
          <w:pgSz w:w="11906" w:h="16838"/>
          <w:pgMar w:top="1134" w:right="567" w:bottom="1134" w:left="1134" w:header="709" w:footer="709" w:gutter="0"/>
          <w:cols w:space="708"/>
        </w:sectPr>
      </w:pPr>
    </w:p>
    <w:p w:rsidR="00B626F0" w:rsidRDefault="00D17196" w:rsidP="00383C8E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 соответствии </w:t>
      </w:r>
      <w:hyperlink r:id="rId8" w:history="1">
        <w:r>
          <w:rPr>
            <w:sz w:val="28"/>
            <w:szCs w:val="28"/>
          </w:rPr>
          <w:t xml:space="preserve">с Бюджетным кодексом Российской Федерации, </w:t>
        </w:r>
      </w:hyperlink>
      <w:r>
        <w:rPr>
          <w:sz w:val="28"/>
          <w:szCs w:val="28"/>
        </w:rPr>
        <w:t>Федеральным законом от 22 октября 2004 года № 125-ФЗ «Об архивном деле в Российской Федерации», главой 3 Федерального закона от 06 октября 2003 года № 131-ФЗ «Об общих принципах организации местного самоуправле</w:t>
      </w:r>
      <w:r>
        <w:rPr>
          <w:sz w:val="28"/>
          <w:szCs w:val="28"/>
        </w:rPr>
        <w:t xml:space="preserve">ния в Российской Федерации», Уставом Воскресенского муниципального округа Нижегородской области, администрация Воскресенского муниципального округа Нижегородской области </w:t>
      </w:r>
      <w:r>
        <w:rPr>
          <w:b/>
          <w:spacing w:val="60"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  <w:proofErr w:type="gramEnd"/>
    </w:p>
    <w:p w:rsidR="00B626F0" w:rsidRDefault="00D17196" w:rsidP="00383C8E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1.Внести изменения в муниципальную программу «Обеспечение сохранности ар</w:t>
      </w:r>
      <w:r>
        <w:rPr>
          <w:sz w:val="28"/>
          <w:szCs w:val="28"/>
        </w:rPr>
        <w:t>хивных фондов Воскресенского муниципального округа Нижегородской области», утвержденную постановлением администрации Воскресенского муниципального района от 15 декабря 2022 года №1063 (в редакции постановления от 17 февраля 2023 года №150, от 30 января 202</w:t>
      </w:r>
      <w:r>
        <w:rPr>
          <w:sz w:val="28"/>
          <w:szCs w:val="28"/>
        </w:rPr>
        <w:t>4 года №177, от 22 января 2025 года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№63, от 06 февраля 2025 года №258), изложив ее в новой редакции согласно приложению.</w:t>
      </w:r>
      <w:proofErr w:type="gramEnd"/>
    </w:p>
    <w:p w:rsidR="00B626F0" w:rsidRDefault="00D17196" w:rsidP="00383C8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2.Управлению делами администрации Воскресенского муниципального округа (</w:t>
      </w:r>
      <w:proofErr w:type="spellStart"/>
      <w:r>
        <w:rPr>
          <w:sz w:val="28"/>
          <w:szCs w:val="28"/>
        </w:rPr>
        <w:t>Э.В.Поздышева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</w:t>
      </w:r>
      <w:r>
        <w:rPr>
          <w:sz w:val="28"/>
          <w:szCs w:val="28"/>
        </w:rPr>
        <w:t>м сайте администрации Воскресенского муниципального округа в информационно-телекоммуникационной сети Интернет.</w:t>
      </w:r>
    </w:p>
    <w:p w:rsidR="00B626F0" w:rsidRDefault="00D17196" w:rsidP="00383C8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управление делами администрации округа (</w:t>
      </w:r>
      <w:proofErr w:type="spellStart"/>
      <w:r>
        <w:rPr>
          <w:sz w:val="28"/>
          <w:szCs w:val="28"/>
        </w:rPr>
        <w:t>Э.В.Поздышева</w:t>
      </w:r>
      <w:proofErr w:type="spellEnd"/>
      <w:r>
        <w:rPr>
          <w:sz w:val="28"/>
          <w:szCs w:val="28"/>
        </w:rPr>
        <w:t>) и начальника управления фи</w:t>
      </w:r>
      <w:r>
        <w:rPr>
          <w:sz w:val="28"/>
          <w:szCs w:val="28"/>
        </w:rPr>
        <w:t>нансов администрации округа (</w:t>
      </w:r>
      <w:proofErr w:type="spellStart"/>
      <w:r>
        <w:rPr>
          <w:sz w:val="28"/>
          <w:szCs w:val="28"/>
        </w:rPr>
        <w:t>Н.В.Мясникова</w:t>
      </w:r>
      <w:proofErr w:type="spellEnd"/>
      <w:r>
        <w:rPr>
          <w:sz w:val="28"/>
          <w:szCs w:val="28"/>
        </w:rPr>
        <w:t>).</w:t>
      </w:r>
    </w:p>
    <w:p w:rsidR="00B626F0" w:rsidRDefault="00D17196" w:rsidP="00383C8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постановление вступает в силу со дня его принятия.</w:t>
      </w:r>
    </w:p>
    <w:p w:rsidR="00B626F0" w:rsidRDefault="00B626F0" w:rsidP="00383C8E">
      <w:pPr>
        <w:spacing w:line="360" w:lineRule="auto"/>
        <w:ind w:firstLine="567"/>
        <w:jc w:val="both"/>
        <w:rPr>
          <w:sz w:val="28"/>
          <w:szCs w:val="28"/>
        </w:rPr>
      </w:pPr>
    </w:p>
    <w:p w:rsidR="00B626F0" w:rsidRDefault="00B626F0">
      <w:pPr>
        <w:spacing w:line="276" w:lineRule="auto"/>
        <w:ind w:firstLine="540"/>
        <w:jc w:val="both"/>
        <w:rPr>
          <w:sz w:val="28"/>
          <w:szCs w:val="28"/>
        </w:rPr>
      </w:pPr>
    </w:p>
    <w:p w:rsidR="00B626F0" w:rsidRDefault="00D17196">
      <w:pPr>
        <w:pStyle w:val="ConsPlusNormal"/>
        <w:tabs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местного самоуправления</w:t>
      </w:r>
      <w:r w:rsidRPr="00383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83C8E"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А.Е. Запевалов</w:t>
      </w:r>
    </w:p>
    <w:sectPr w:rsidR="00B626F0">
      <w:headerReference w:type="default" r:id="rId9"/>
      <w:type w:val="continuous"/>
      <w:pgSz w:w="11906" w:h="16838"/>
      <w:pgMar w:top="1000" w:right="567" w:bottom="0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6F0" w:rsidRDefault="00D17196">
      <w:r>
        <w:separator/>
      </w:r>
    </w:p>
  </w:endnote>
  <w:endnote w:type="continuationSeparator" w:id="0">
    <w:p w:rsidR="00B626F0" w:rsidRDefault="00D1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6F0" w:rsidRDefault="00D17196">
      <w:r>
        <w:separator/>
      </w:r>
    </w:p>
  </w:footnote>
  <w:footnote w:type="continuationSeparator" w:id="0">
    <w:p w:rsidR="00B626F0" w:rsidRDefault="00D17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6F0" w:rsidRDefault="00D17196">
    <w:pPr>
      <w:jc w:val="center"/>
    </w:pPr>
    <w:r>
      <w:rPr>
        <w:noProof/>
      </w:rPr>
      <mc:AlternateContent>
        <mc:Choice Requires="wpg">
          <w:drawing>
            <wp:inline distT="0" distB="0" distL="0" distR="0">
              <wp:extent cx="572135" cy="712470"/>
              <wp:effectExtent l="0" t="0" r="0" b="0"/>
              <wp:docPr id="1" name="_x0000_s205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2135" cy="7124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5="http://schemas.microsoft.com/office/word/2012/wordml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.05pt;height:56.10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  <w:p w:rsidR="00B626F0" w:rsidRDefault="00D17196">
    <w:pPr>
      <w:jc w:val="center"/>
      <w:rPr>
        <w:spacing w:val="20"/>
        <w:position w:val="-40"/>
        <w:sz w:val="27"/>
        <w:szCs w:val="27"/>
      </w:rPr>
    </w:pPr>
    <w:r>
      <w:rPr>
        <w:spacing w:val="20"/>
        <w:position w:val="-40"/>
        <w:sz w:val="27"/>
        <w:szCs w:val="27"/>
      </w:rPr>
      <w:t>АДМИНИСТРАЦИЯ ВОС</w:t>
    </w:r>
    <w:r>
      <w:rPr>
        <w:spacing w:val="20"/>
        <w:position w:val="-40"/>
        <w:sz w:val="27"/>
        <w:szCs w:val="27"/>
      </w:rPr>
      <w:t>КРЕСЕНСКОГО МУНИЦИПАЛЬНОГО ОКРУГА НИЖЕГОРОДСКОЙ ОБЛАСТИ</w:t>
    </w:r>
  </w:p>
  <w:p w:rsidR="00B626F0" w:rsidRDefault="00D17196">
    <w:pPr>
      <w:pStyle w:val="af3"/>
      <w:jc w:val="center"/>
      <w:rPr>
        <w:b/>
        <w:spacing w:val="20"/>
        <w:position w:val="-40"/>
        <w:sz w:val="36"/>
        <w:lang w:val="ru-RU"/>
      </w:rPr>
    </w:pPr>
    <w:r>
      <w:rPr>
        <w:b/>
        <w:spacing w:val="20"/>
        <w:position w:val="-40"/>
        <w:sz w:val="36"/>
      </w:rPr>
      <w:t>ПОСТАНОВЛЕНИЕ</w:t>
    </w:r>
  </w:p>
  <w:p w:rsidR="00B626F0" w:rsidRDefault="00B626F0">
    <w:pPr>
      <w:pStyle w:val="af3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6F0" w:rsidRDefault="00D17196">
    <w:pPr>
      <w:pStyle w:val="af3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2</w:t>
    </w:r>
    <w:r>
      <w:rPr>
        <w:sz w:val="22"/>
        <w:szCs w:val="22"/>
      </w:rPr>
      <w:fldChar w:fldCharType="end"/>
    </w:r>
  </w:p>
  <w:p w:rsidR="00B626F0" w:rsidRDefault="00B626F0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F0"/>
    <w:rsid w:val="00383C8E"/>
    <w:rsid w:val="00B626F0"/>
    <w:rsid w:val="00D1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pacing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styleId="a9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d">
    <w:name w:val="No Spacing"/>
    <w:basedOn w:val="a"/>
    <w:uiPriority w:val="1"/>
    <w:qFormat/>
  </w:style>
  <w:style w:type="character" w:styleId="ae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2">
    <w:name w:val="Book Title"/>
    <w:basedOn w:val="a0"/>
    <w:uiPriority w:val="33"/>
    <w:qFormat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basedOn w:val="a0"/>
    <w:uiPriority w:val="99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basedOn w:val="a0"/>
    <w:uiPriority w:val="99"/>
  </w:style>
  <w:style w:type="paragraph" w:styleId="af7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f0">
    <w:name w:val="Placeholder Text"/>
    <w:basedOn w:val="a0"/>
    <w:uiPriority w:val="99"/>
    <w:semiHidden/>
    <w:rPr>
      <w:color w:val="666666"/>
    </w:rPr>
  </w:style>
  <w:style w:type="paragraph" w:styleId="aff1">
    <w:name w:val="TOC Heading"/>
    <w:uiPriority w:val="39"/>
    <w:unhideWhenUsed/>
  </w:style>
  <w:style w:type="paragraph" w:styleId="aff2">
    <w:name w:val="table of figures"/>
    <w:basedOn w:val="a"/>
    <w:next w:val="a"/>
    <w:uiPriority w:val="99"/>
    <w:unhideWhenUsed/>
  </w:style>
  <w:style w:type="paragraph" w:customStyle="1" w:styleId="aff3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4">
    <w:name w:val="Верхний колонтитул Знак"/>
    <w:link w:val="af3"/>
    <w:uiPriority w:val="99"/>
    <w:rPr>
      <w:sz w:val="24"/>
      <w:szCs w:val="24"/>
    </w:rPr>
  </w:style>
  <w:style w:type="character" w:customStyle="1" w:styleId="af6">
    <w:name w:val="Нижний колонтитул Знак"/>
    <w:link w:val="af5"/>
    <w:rPr>
      <w:sz w:val="24"/>
      <w:szCs w:val="24"/>
    </w:rPr>
  </w:style>
  <w:style w:type="paragraph" w:styleId="aff4">
    <w:name w:val="Balloon Text"/>
    <w:basedOn w:val="a"/>
    <w:link w:val="aff5"/>
    <w:rPr>
      <w:rFonts w:ascii="Tahoma" w:hAnsi="Tahoma"/>
      <w:sz w:val="16"/>
      <w:szCs w:val="16"/>
      <w:lang w:val="en-US" w:eastAsia="en-US"/>
    </w:rPr>
  </w:style>
  <w:style w:type="character" w:customStyle="1" w:styleId="aff5">
    <w:name w:val="Текст выноски Знак"/>
    <w:link w:val="aff4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pPr>
      <w:widowControl w:val="0"/>
      <w:spacing w:after="120"/>
      <w:ind w:left="283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F51CBE5C167D099824E40AF4B1125DEBA52D4A17BF7486B4A67EB81E2486B9FA459A3FA61E130Fe3i7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1615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 Воскресенского района</dc:title>
  <dc:creator>Поздышева Элеонора</dc:creator>
  <cp:lastModifiedBy>user</cp:lastModifiedBy>
  <cp:revision>30</cp:revision>
  <dcterms:created xsi:type="dcterms:W3CDTF">2023-01-23T05:53:00Z</dcterms:created>
  <dcterms:modified xsi:type="dcterms:W3CDTF">2026-01-26T12:40:00Z</dcterms:modified>
  <cp:version>917504</cp:version>
</cp:coreProperties>
</file>