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4" w:rsidRDefault="00360FF1" w:rsidP="00166D26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033F54" w:rsidRDefault="00033F54">
      <w:pPr>
        <w:jc w:val="center"/>
        <w:rPr>
          <w:rFonts w:eastAsia="Times New Roman"/>
          <w:spacing w:val="60"/>
        </w:rPr>
      </w:pPr>
    </w:p>
    <w:p w:rsidR="00033F54" w:rsidRDefault="00360FF1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033F54" w:rsidRDefault="00033F54">
      <w:pPr>
        <w:jc w:val="center"/>
        <w:rPr>
          <w:rFonts w:eastAsia="Times New Roman"/>
          <w:spacing w:val="20"/>
        </w:rPr>
      </w:pPr>
    </w:p>
    <w:p w:rsidR="00033F54" w:rsidRDefault="00360FF1" w:rsidP="00166D26">
      <w:pPr>
        <w:tabs>
          <w:tab w:val="left" w:pos="1843"/>
          <w:tab w:val="left" w:pos="9072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65944">
        <w:rPr>
          <w:rFonts w:eastAsia="Times New Roman"/>
          <w:u w:val="single"/>
        </w:rPr>
        <w:t>7</w:t>
      </w:r>
      <w:r>
        <w:rPr>
          <w:rFonts w:eastAsia="Times New Roman"/>
          <w:u w:val="single"/>
        </w:rPr>
        <w:t xml:space="preserve"> апреля 202</w:t>
      </w:r>
      <w:r w:rsidR="00865944">
        <w:rPr>
          <w:rFonts w:eastAsia="Times New Roman"/>
          <w:u w:val="single"/>
        </w:rPr>
        <w:t>6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  <w:t xml:space="preserve">№ </w:t>
      </w:r>
      <w:r w:rsidR="00704052">
        <w:rPr>
          <w:rFonts w:eastAsia="Times New Roman"/>
        </w:rPr>
        <w:t>41</w:t>
      </w:r>
    </w:p>
    <w:p w:rsidR="00033F54" w:rsidRDefault="00033F54">
      <w:pPr>
        <w:pStyle w:val="ac"/>
        <w:spacing w:after="0"/>
        <w:ind w:firstLine="0"/>
        <w:jc w:val="both"/>
        <w:rPr>
          <w:rFonts w:eastAsia="Calibri"/>
          <w:b/>
          <w:lang w:val="ru-RU" w:eastAsia="ru-RU"/>
        </w:rPr>
      </w:pPr>
    </w:p>
    <w:p w:rsidR="00033F54" w:rsidRPr="00865944" w:rsidRDefault="00360FF1">
      <w:pPr>
        <w:pStyle w:val="ac"/>
        <w:spacing w:after="0"/>
        <w:ind w:firstLine="0"/>
        <w:jc w:val="center"/>
        <w:rPr>
          <w:b/>
          <w:lang w:val="ru-RU"/>
        </w:rPr>
      </w:pPr>
      <w:r>
        <w:rPr>
          <w:b/>
        </w:rPr>
        <w:t xml:space="preserve">О </w:t>
      </w:r>
      <w:r w:rsidR="007043B6">
        <w:rPr>
          <w:b/>
          <w:lang w:val="ru-RU"/>
        </w:rPr>
        <w:t xml:space="preserve">рассмотрении протеста прокуратуры Воскресенского района и внесении изменений в Положение о порядке присутствия граждан (физических лиц), общественных объединений, государственных органов и органов местного самоуправления на заседаниях Совета депутатов Воскресенского муниципального округа Нижегородской области, утвержденное решением </w:t>
      </w:r>
      <w:r>
        <w:rPr>
          <w:b/>
          <w:lang w:val="ru-RU"/>
        </w:rPr>
        <w:t>Совета депутатов Воскресенского муниципального округа Нижегородской области</w:t>
      </w:r>
      <w:r w:rsidR="007043B6">
        <w:rPr>
          <w:b/>
        </w:rPr>
        <w:t xml:space="preserve"> от </w:t>
      </w:r>
      <w:r w:rsidR="007043B6">
        <w:rPr>
          <w:b/>
          <w:lang w:val="ru-RU"/>
        </w:rPr>
        <w:t>1 июля</w:t>
      </w:r>
      <w:r>
        <w:rPr>
          <w:b/>
        </w:rPr>
        <w:t xml:space="preserve"> 202</w:t>
      </w:r>
      <w:r w:rsidR="007043B6">
        <w:rPr>
          <w:b/>
          <w:lang w:val="ru-RU"/>
        </w:rPr>
        <w:t>4</w:t>
      </w:r>
      <w:r>
        <w:rPr>
          <w:b/>
        </w:rPr>
        <w:t xml:space="preserve"> года № </w:t>
      </w:r>
      <w:r w:rsidR="007043B6">
        <w:rPr>
          <w:b/>
          <w:lang w:val="ru-RU"/>
        </w:rPr>
        <w:t>51</w:t>
      </w:r>
    </w:p>
    <w:p w:rsidR="00033F54" w:rsidRDefault="00033F5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7043B6" w:rsidRDefault="00360FF1" w:rsidP="007043B6">
      <w:pPr>
        <w:pStyle w:val="ac"/>
        <w:spacing w:after="0"/>
        <w:ind w:firstLine="567"/>
        <w:jc w:val="both"/>
      </w:pPr>
      <w:r>
        <w:t xml:space="preserve">В соответствии с </w:t>
      </w:r>
      <w:r w:rsidR="00CD63A0">
        <w:rPr>
          <w:lang w:val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7043B6">
        <w:rPr>
          <w:lang w:val="ru-RU"/>
        </w:rPr>
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r w:rsidR="007043B6">
        <w:t xml:space="preserve">статьей 23 Федерального закона от 17 января 1992 года № 2202-1 «О прокуратуре Российской Федерации», рассмотрев протест прокуратуры Воскресенского района от </w:t>
      </w:r>
      <w:r w:rsidR="007043B6">
        <w:rPr>
          <w:lang w:val="ru-RU"/>
        </w:rPr>
        <w:t>16 апреля</w:t>
      </w:r>
      <w:r w:rsidR="007043B6">
        <w:t xml:space="preserve"> 202</w:t>
      </w:r>
      <w:r w:rsidR="007043B6">
        <w:rPr>
          <w:lang w:val="ru-RU"/>
        </w:rPr>
        <w:t>6</w:t>
      </w:r>
      <w:r w:rsidR="007043B6">
        <w:t xml:space="preserve"> года № 06-01-202</w:t>
      </w:r>
      <w:r w:rsidR="007043B6">
        <w:rPr>
          <w:lang w:val="ru-RU"/>
        </w:rPr>
        <w:t>6</w:t>
      </w:r>
      <w:r w:rsidR="007043B6">
        <w:t xml:space="preserve"> на </w:t>
      </w:r>
      <w:r w:rsidR="007043B6">
        <w:rPr>
          <w:lang w:val="ru-RU"/>
        </w:rPr>
        <w:t xml:space="preserve">Положение о порядке присутствия граждан (физических лиц), общественных объединений, государственных органов и органов местного самоуправления на заседаниях Совета депутатов Воскресенского муниципального округа Нижегородской области, утвержденное </w:t>
      </w:r>
      <w:r w:rsidR="007043B6">
        <w:t>решение</w:t>
      </w:r>
      <w:r w:rsidR="007043B6">
        <w:rPr>
          <w:lang w:val="ru-RU"/>
        </w:rPr>
        <w:t>м</w:t>
      </w:r>
      <w:r w:rsidR="007043B6">
        <w:t xml:space="preserve"> Совета депутатов Воскресенского муниципального округа Нижегородской области от </w:t>
      </w:r>
      <w:r w:rsidR="007043B6">
        <w:rPr>
          <w:lang w:val="ru-RU"/>
        </w:rPr>
        <w:t>1 июля</w:t>
      </w:r>
      <w:r w:rsidR="007043B6">
        <w:t xml:space="preserve"> 202</w:t>
      </w:r>
      <w:r w:rsidR="00F67059">
        <w:rPr>
          <w:lang w:val="ru-RU"/>
        </w:rPr>
        <w:t>4</w:t>
      </w:r>
      <w:r w:rsidR="007043B6">
        <w:t xml:space="preserve"> года № </w:t>
      </w:r>
      <w:r w:rsidR="00F67059">
        <w:rPr>
          <w:lang w:val="ru-RU"/>
        </w:rPr>
        <w:t>51, в целях приведения муниципальных правовых актов в соответствие с действующим законодательством</w:t>
      </w:r>
      <w:r w:rsidR="007043B6">
        <w:t>,</w:t>
      </w:r>
    </w:p>
    <w:p w:rsidR="00033F54" w:rsidRDefault="00033F54" w:rsidP="00F67059">
      <w:pPr>
        <w:pStyle w:val="ac"/>
        <w:spacing w:after="0"/>
        <w:ind w:firstLine="0"/>
        <w:jc w:val="both"/>
        <w:rPr>
          <w:lang w:val="ru-RU"/>
        </w:rPr>
      </w:pPr>
    </w:p>
    <w:p w:rsidR="00033F54" w:rsidRDefault="00360FF1">
      <w:pPr>
        <w:pStyle w:val="ac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033F54" w:rsidRDefault="00033F54">
      <w:pPr>
        <w:pStyle w:val="ac"/>
        <w:spacing w:after="0"/>
        <w:ind w:firstLine="709"/>
        <w:jc w:val="both"/>
      </w:pPr>
    </w:p>
    <w:p w:rsidR="007043B6" w:rsidRDefault="007043B6" w:rsidP="007043B6">
      <w:pPr>
        <w:tabs>
          <w:tab w:val="left" w:pos="993"/>
        </w:tabs>
        <w:ind w:firstLine="709"/>
        <w:jc w:val="both"/>
      </w:pPr>
      <w:proofErr w:type="gramStart"/>
      <w:r>
        <w:t xml:space="preserve">1.Протест прокуратуры Воскресенского района от </w:t>
      </w:r>
      <w:r w:rsidR="00F67059">
        <w:t>16 апреля</w:t>
      </w:r>
      <w:r>
        <w:t xml:space="preserve"> 202</w:t>
      </w:r>
      <w:r w:rsidR="00F67059">
        <w:t>6</w:t>
      </w:r>
      <w:r>
        <w:t xml:space="preserve"> года № 06-01-202</w:t>
      </w:r>
      <w:r w:rsidR="00F67059">
        <w:t>6</w:t>
      </w:r>
      <w:r>
        <w:t xml:space="preserve"> на </w:t>
      </w:r>
      <w:r w:rsidR="00F67059">
        <w:t xml:space="preserve">Положение о порядке присутствия граждан (физических лиц), общественных объединений, государственных органов и органов местного самоуправления на заседаниях Совета депутатов Воскресенского муниципального округа Нижегородской области, утвержденное </w:t>
      </w:r>
      <w:r>
        <w:t>решение</w:t>
      </w:r>
      <w:r w:rsidR="00F67059">
        <w:t>м</w:t>
      </w:r>
      <w:r>
        <w:t xml:space="preserve"> Совета депутатов Воскресенского муниципального округа Нижегородской области от </w:t>
      </w:r>
      <w:r w:rsidR="00F67059">
        <w:t>1 июля</w:t>
      </w:r>
      <w:r>
        <w:t xml:space="preserve"> 202</w:t>
      </w:r>
      <w:r w:rsidR="00F67059">
        <w:t>4</w:t>
      </w:r>
      <w:r>
        <w:t xml:space="preserve"> года № </w:t>
      </w:r>
      <w:r w:rsidR="00F67059">
        <w:t>51</w:t>
      </w:r>
      <w:r>
        <w:t xml:space="preserve"> </w:t>
      </w:r>
      <w:r w:rsidR="00F67059">
        <w:t>удовлетворить</w:t>
      </w:r>
      <w:r>
        <w:t>.</w:t>
      </w:r>
      <w:proofErr w:type="gramEnd"/>
    </w:p>
    <w:p w:rsidR="007043B6" w:rsidRDefault="007043B6" w:rsidP="007043B6">
      <w:pPr>
        <w:tabs>
          <w:tab w:val="left" w:pos="993"/>
        </w:tabs>
        <w:ind w:firstLine="709"/>
        <w:jc w:val="both"/>
      </w:pPr>
      <w:r>
        <w:t xml:space="preserve">2.Внести в </w:t>
      </w:r>
      <w:r w:rsidR="00FF4939">
        <w:t xml:space="preserve">Положение </w:t>
      </w:r>
      <w:r w:rsidR="00D5509B">
        <w:t xml:space="preserve">о порядке присутствия граждан (физических лиц), общественных объединений, государственных органов и органов местного самоуправления на заседаниях Совета депутатов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1 июля 2024 года № 51 </w:t>
      </w:r>
      <w:r>
        <w:t>(далее – Положение) следующие изменения:</w:t>
      </w:r>
    </w:p>
    <w:p w:rsidR="00D5509B" w:rsidRDefault="002416FB" w:rsidP="00166D26">
      <w:pPr>
        <w:ind w:firstLine="709"/>
        <w:jc w:val="both"/>
      </w:pPr>
      <w:r>
        <w:t>2</w:t>
      </w:r>
      <w:r w:rsidR="00A34337">
        <w:t>.1.</w:t>
      </w:r>
      <w:r w:rsidR="00D5509B">
        <w:t>Дополнить пункт 2.1. раздела 2 Положения абзац</w:t>
      </w:r>
      <w:r w:rsidR="00FF4939">
        <w:t>а</w:t>
      </w:r>
      <w:r w:rsidR="00D5509B">
        <w:t>м</w:t>
      </w:r>
      <w:r w:rsidR="00FF4939">
        <w:t>и</w:t>
      </w:r>
      <w:r w:rsidR="00D5509B">
        <w:t xml:space="preserve"> следующего содержания:</w:t>
      </w:r>
    </w:p>
    <w:p w:rsidR="00FF4939" w:rsidRDefault="00D5509B" w:rsidP="00166D26">
      <w:pPr>
        <w:ind w:firstLine="709"/>
        <w:jc w:val="both"/>
      </w:pPr>
      <w:r>
        <w:t xml:space="preserve">«Закрытые заседания проводятся с целью обсуждения вопросов, содержащих государственную или иную охраняемую законом тайну. На закрытом заседании имеют право присутствовать только лица, специально приглашенные Советом депутатов округа для рассмотрения конкретного вопроса, включенного в повестку дня. Это могут быть эксперты, </w:t>
      </w:r>
      <w:r>
        <w:lastRenderedPageBreak/>
        <w:t>должностные лица, представители органов власти и другие лица, чье присутствие обусловлено необходимостью обсуждения конкретного вопроса.</w:t>
      </w:r>
    </w:p>
    <w:p w:rsidR="00FF4939" w:rsidRDefault="00FF4939" w:rsidP="00FF4939">
      <w:pPr>
        <w:ind w:firstLine="709"/>
        <w:jc w:val="both"/>
      </w:pPr>
      <w:r>
        <w:t>Решение о проведении закрытого заседания принимается большинством голосов от числа присутствующих на заседании депутатов и вносится в протокол заседания</w:t>
      </w:r>
      <w:proofErr w:type="gramStart"/>
      <w:r>
        <w:t>.».</w:t>
      </w:r>
      <w:proofErr w:type="gramEnd"/>
    </w:p>
    <w:p w:rsidR="00D5509B" w:rsidRDefault="002416FB" w:rsidP="00166D26">
      <w:pPr>
        <w:ind w:firstLine="709"/>
        <w:jc w:val="both"/>
      </w:pPr>
      <w:r>
        <w:t>2</w:t>
      </w:r>
      <w:r w:rsidR="006B5796">
        <w:t>.2.</w:t>
      </w:r>
      <w:r w:rsidR="00D5509B">
        <w:t>Пункт 4.3. раздела 4 Положения изложить в следующей редакции:</w:t>
      </w:r>
    </w:p>
    <w:p w:rsidR="00D5509B" w:rsidRDefault="00D5509B" w:rsidP="00166D26">
      <w:pPr>
        <w:ind w:firstLine="709"/>
        <w:jc w:val="both"/>
      </w:pPr>
      <w:r>
        <w:t>«4.3.Граждане, представители организаций, лично присутствующие на заседании, вправе с предварительного уведомления председательствующего делать записи, производить 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>
        <w:t>дств зв</w:t>
      </w:r>
      <w:proofErr w:type="gramEnd"/>
      <w:r>
        <w:t>укозаписи и обработки информации в той мере, в которой данные действия не мешают проведени</w:t>
      </w:r>
      <w:r w:rsidR="00704052">
        <w:t>ю</w:t>
      </w:r>
      <w:bookmarkStart w:id="0" w:name="_GoBack"/>
      <w:bookmarkEnd w:id="0"/>
      <w:r>
        <w:t xml:space="preserve"> заседания.</w:t>
      </w:r>
    </w:p>
    <w:p w:rsidR="00D5509B" w:rsidRDefault="00D5509B" w:rsidP="00166D26">
      <w:pPr>
        <w:ind w:firstLine="709"/>
        <w:jc w:val="both"/>
      </w:pPr>
      <w:r>
        <w:t>На закрытых заседаниях Совета депутатов округа использование фото-, видео-, аудиозаписи запрещено.</w:t>
      </w:r>
    </w:p>
    <w:p w:rsidR="00D5509B" w:rsidRDefault="00C70367" w:rsidP="00166D26">
      <w:pPr>
        <w:ind w:firstLine="709"/>
        <w:jc w:val="both"/>
      </w:pPr>
      <w:r>
        <w:t>Совет депутатов округа может запретить использование фото-, видео-, аудиозаписи в следующих случаях:</w:t>
      </w:r>
    </w:p>
    <w:p w:rsidR="00C70367" w:rsidRDefault="00C70367" w:rsidP="00166D26">
      <w:pPr>
        <w:ind w:firstLine="709"/>
        <w:jc w:val="both"/>
      </w:pPr>
      <w:r>
        <w:t>-нарушение гражданином установленного порядка в зале заседания;</w:t>
      </w:r>
    </w:p>
    <w:p w:rsidR="00C70367" w:rsidRDefault="00C70367" w:rsidP="00166D26">
      <w:pPr>
        <w:ind w:firstLine="709"/>
        <w:jc w:val="both"/>
      </w:pPr>
      <w:r>
        <w:t>-защита конфиденциальной информации</w:t>
      </w:r>
      <w:r w:rsidR="00FF4939" w:rsidRPr="00FF4939">
        <w:t xml:space="preserve"> </w:t>
      </w:r>
      <w:r>
        <w:t>(в случаях, если на заседаниях рассматриваются данные, не подлежащие публичному разглашению);</w:t>
      </w:r>
    </w:p>
    <w:p w:rsidR="00C70367" w:rsidRDefault="00C70367" w:rsidP="00166D26">
      <w:pPr>
        <w:ind w:firstLine="709"/>
        <w:jc w:val="both"/>
      </w:pPr>
      <w:r>
        <w:t>-обеспечение безопасности (в случаях, когда заседание связано с обсуждением вопросов, связанных с антитеррористической безопасностью, защитой критически важных объектов или другими аспектами национальной безопасности);</w:t>
      </w:r>
    </w:p>
    <w:p w:rsidR="00C70367" w:rsidRDefault="00C70367" w:rsidP="00166D26">
      <w:pPr>
        <w:ind w:firstLine="709"/>
        <w:jc w:val="both"/>
      </w:pPr>
      <w:r>
        <w:t>-защита прав участников заседания (в случаях, если в ходе обсуждения затрагиваются личные обстоятельства граждан, неприкосновенность частной жизни).</w:t>
      </w:r>
    </w:p>
    <w:p w:rsidR="00C70367" w:rsidRDefault="00C70367" w:rsidP="00166D26">
      <w:pPr>
        <w:ind w:firstLine="709"/>
        <w:jc w:val="both"/>
      </w:pPr>
      <w:r>
        <w:t>Решение о запрете проведения фото-, видео-, аудиозаписи принимается большинством голосов от числа присутствующих на заседании депутатов и вносится в протокол заседания</w:t>
      </w:r>
      <w:proofErr w:type="gramStart"/>
      <w:r>
        <w:t>.</w:t>
      </w:r>
      <w:r w:rsidR="002416FB">
        <w:t>».</w:t>
      </w:r>
      <w:proofErr w:type="gramEnd"/>
    </w:p>
    <w:p w:rsidR="002416FB" w:rsidRDefault="00C70367" w:rsidP="00166D26">
      <w:pPr>
        <w:ind w:firstLine="709"/>
        <w:jc w:val="both"/>
      </w:pPr>
      <w:r>
        <w:t>3.Опубликовать настоящее решение в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</w:t>
      </w:r>
      <w:r w:rsidR="002416FB">
        <w:t>.</w:t>
      </w:r>
    </w:p>
    <w:p w:rsidR="002416FB" w:rsidRDefault="002416FB" w:rsidP="002416FB">
      <w:pPr>
        <w:ind w:firstLine="709"/>
        <w:jc w:val="both"/>
      </w:pPr>
      <w:r>
        <w:t>4</w:t>
      </w:r>
      <w:r w:rsidR="00360FF1">
        <w:t>.Насто</w:t>
      </w:r>
      <w:r w:rsidR="00E86689">
        <w:t xml:space="preserve">ящее решение вступает в силу </w:t>
      </w:r>
      <w:r>
        <w:t>после его официального опубликования.</w:t>
      </w:r>
    </w:p>
    <w:p w:rsidR="00166D26" w:rsidRDefault="002416FB" w:rsidP="002416FB">
      <w:pPr>
        <w:tabs>
          <w:tab w:val="left" w:pos="993"/>
        </w:tabs>
        <w:ind w:firstLine="709"/>
        <w:jc w:val="both"/>
      </w:pPr>
      <w:r>
        <w:t>5.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вопросам местного самоуправления, связям с общественностью, средствами массовой информации, правовой политике, работе с военнослужащими, правоохранительной деятельности (Н.Г. Привалов).</w:t>
      </w:r>
    </w:p>
    <w:p w:rsidR="002416FB" w:rsidRDefault="002416FB" w:rsidP="002416FB">
      <w:pPr>
        <w:tabs>
          <w:tab w:val="left" w:pos="993"/>
        </w:tabs>
        <w:ind w:firstLine="709"/>
        <w:jc w:val="both"/>
      </w:pPr>
    </w:p>
    <w:p w:rsidR="002416FB" w:rsidRDefault="002416FB" w:rsidP="002416FB">
      <w:pPr>
        <w:tabs>
          <w:tab w:val="left" w:pos="993"/>
        </w:tabs>
        <w:ind w:firstLine="709"/>
        <w:jc w:val="both"/>
      </w:pPr>
    </w:p>
    <w:p w:rsidR="002416FB" w:rsidRDefault="002416FB" w:rsidP="002416FB">
      <w:pPr>
        <w:tabs>
          <w:tab w:val="left" w:pos="993"/>
        </w:tabs>
        <w:ind w:firstLine="709"/>
        <w:jc w:val="both"/>
      </w:pPr>
    </w:p>
    <w:p w:rsidR="00033F54" w:rsidRDefault="00360FF1">
      <w:pPr>
        <w:widowControl w:val="0"/>
        <w:ind w:firstLine="426"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 местного самоуправления</w:t>
      </w:r>
    </w:p>
    <w:p w:rsidR="00033F54" w:rsidRDefault="00360FF1">
      <w:pPr>
        <w:widowControl w:val="0"/>
        <w:ind w:firstLine="426"/>
        <w:jc w:val="both"/>
      </w:pPr>
      <w:r>
        <w:t>Совета депутатов округа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033F54" w:rsidRDefault="00360FF1" w:rsidP="00E86689">
      <w:pPr>
        <w:widowControl w:val="0"/>
        <w:ind w:left="1416" w:firstLine="708"/>
        <w:jc w:val="both"/>
      </w:pPr>
      <w:r>
        <w:t xml:space="preserve">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033F54" w:rsidSect="00166D26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8C" w:rsidRDefault="000E5B8C">
      <w:r>
        <w:separator/>
      </w:r>
    </w:p>
  </w:endnote>
  <w:endnote w:type="continuationSeparator" w:id="0">
    <w:p w:rsidR="000E5B8C" w:rsidRDefault="000E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8C" w:rsidRDefault="000E5B8C">
      <w:r>
        <w:separator/>
      </w:r>
    </w:p>
  </w:footnote>
  <w:footnote w:type="continuationSeparator" w:id="0">
    <w:p w:rsidR="000E5B8C" w:rsidRDefault="000E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F54" w:rsidRDefault="00360FF1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04052">
      <w:rPr>
        <w:noProof/>
      </w:rPr>
      <w:t>2</w:t>
    </w:r>
    <w:r>
      <w:fldChar w:fldCharType="end"/>
    </w:r>
  </w:p>
  <w:p w:rsidR="00033F54" w:rsidRDefault="00033F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4"/>
    <w:rsid w:val="00033F54"/>
    <w:rsid w:val="00075030"/>
    <w:rsid w:val="000E5B8C"/>
    <w:rsid w:val="00166D26"/>
    <w:rsid w:val="0023270F"/>
    <w:rsid w:val="002416FB"/>
    <w:rsid w:val="00360FF1"/>
    <w:rsid w:val="006B5796"/>
    <w:rsid w:val="00704052"/>
    <w:rsid w:val="007043B6"/>
    <w:rsid w:val="007A50CD"/>
    <w:rsid w:val="00850A37"/>
    <w:rsid w:val="00865944"/>
    <w:rsid w:val="00912FC7"/>
    <w:rsid w:val="009E4B96"/>
    <w:rsid w:val="00A32835"/>
    <w:rsid w:val="00A34337"/>
    <w:rsid w:val="00B02810"/>
    <w:rsid w:val="00C70367"/>
    <w:rsid w:val="00CD63A0"/>
    <w:rsid w:val="00D5509B"/>
    <w:rsid w:val="00D96DE6"/>
    <w:rsid w:val="00E86689"/>
    <w:rsid w:val="00EF6814"/>
    <w:rsid w:val="00F67059"/>
    <w:rsid w:val="00FE4F4A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paragraph" w:customStyle="1" w:styleId="af8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9">
    <w:name w:val="List"/>
    <w:basedOn w:val="aa"/>
    <w:rPr>
      <w:rFonts w:cs="Arial Unicode M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d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e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0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table" w:styleId="aff1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07DE-152B-4AAB-9505-7EF286B1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40</cp:revision>
  <cp:lastPrinted>2025-04-29T07:07:00Z</cp:lastPrinted>
  <dcterms:created xsi:type="dcterms:W3CDTF">2022-09-20T10:26:00Z</dcterms:created>
  <dcterms:modified xsi:type="dcterms:W3CDTF">2026-04-28T11:20:00Z</dcterms:modified>
  <dc:language>ru-RU</dc:language>
</cp:coreProperties>
</file>