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НИЖЕГОРОДСКОЙ ОБЛАСТИ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60"/>
          <w:position w:val="-38"/>
        </w:rPr>
      </w:pP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b/>
          <w:spacing w:val="60"/>
          <w:position w:val="-38"/>
        </w:rPr>
      </w:pPr>
      <w:r>
        <w:rPr>
          <w:rFonts w:eastAsia="Times New Roman"/>
          <w:b/>
          <w:spacing w:val="60"/>
          <w:position w:val="-38"/>
        </w:rPr>
        <w:t xml:space="preserve">РЕШЕНИЕ</w:t>
      </w:r>
      <w:r>
        <w:rPr>
          <w:rFonts w:eastAsia="Times New Roman"/>
          <w:b/>
          <w:spacing w:val="60"/>
          <w:position w:val="-38"/>
        </w:rPr>
      </w:r>
      <w:r>
        <w:rPr>
          <w:rFonts w:eastAsia="Times New Roman"/>
          <w:b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tabs>
          <w:tab w:val="left" w:leader="none" w:pos="1843"/>
          <w:tab w:val="left" w:leader="none" w:pos="9213"/>
        </w:tabs>
        <w:spacing/>
        <w:ind/>
        <w:rPr>
          <w:rFonts w:eastAsia="Times New Roman"/>
        </w:rPr>
      </w:pPr>
      <w:r>
        <w:rPr>
          <w:rFonts w:eastAsia="Times New Roman"/>
          <w:u w:val="single"/>
        </w:rPr>
        <w:t xml:space="preserve">29 декабря</w:t>
      </w:r>
      <w:bookmarkStart w:id="0" w:name="_GoBack"/>
      <w:r/>
      <w:bookmarkEnd w:id="0"/>
      <w:r>
        <w:rPr>
          <w:rFonts w:eastAsia="Times New Roman"/>
          <w:u w:val="single"/>
        </w:rPr>
        <w:t xml:space="preserve"> 2025 года</w:t>
      </w:r>
      <w:r>
        <w:rPr>
          <w:rFonts w:eastAsia="Times New Roman"/>
        </w:rPr>
        <w:tab/>
        <w:t xml:space="preserve">№ </w:t>
      </w:r>
      <w:r>
        <w:rPr>
          <w:rFonts w:eastAsia="Times New Roman"/>
        </w:rPr>
        <w:t xml:space="preserve">103</w:t>
      </w:r>
      <w:r>
        <w:rPr>
          <w:rFonts w:eastAsia="Times New Roman"/>
        </w:rPr>
      </w:r>
    </w:p>
    <w:p>
      <w:pPr>
        <w:pBdr/>
        <w:tabs>
          <w:tab w:val="left" w:leader="none" w:pos="1843"/>
          <w:tab w:val="left" w:leader="none" w:pos="9639"/>
        </w:tabs>
        <w:spacing/>
        <w:ind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rFonts w:eastAsia="Times New Roman"/>
          <w:b/>
          <w:bCs/>
          <w:color w:val="22272f"/>
          <w:sz w:val="24"/>
          <w:szCs w:val="24"/>
        </w:rPr>
      </w:pPr>
      <w:r>
        <w:rPr>
          <w:rFonts w:eastAsia="Times New Roman"/>
          <w:b/>
          <w:bCs/>
          <w:color w:val="22272f"/>
          <w:sz w:val="24"/>
          <w:szCs w:val="24"/>
        </w:rPr>
        <w:t xml:space="preserve">О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б утверждении Перечня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 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муниципального имущества Воскресенского муниципального округа Нижегородской области, 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предл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агаемого к передаче 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в собственность 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Р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елигиозн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ой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 организаци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и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«Городецкая Епархия Русской Православной Церкви (Московский Патриархат)»</w:t>
      </w:r>
      <w:r>
        <w:rPr>
          <w:rFonts w:eastAsia="Times New Roman"/>
          <w:b/>
          <w:bCs/>
          <w:color w:val="22272f"/>
          <w:sz w:val="24"/>
          <w:szCs w:val="24"/>
        </w:rPr>
      </w:r>
      <w:r>
        <w:rPr>
          <w:rFonts w:eastAsia="Times New Roman"/>
          <w:b/>
          <w:bCs/>
          <w:color w:val="22272f"/>
          <w:sz w:val="24"/>
          <w:szCs w:val="24"/>
        </w:rPr>
      </w:r>
    </w:p>
    <w:p>
      <w:pPr>
        <w:pStyle w:val="960"/>
        <w:pBdr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89"/>
        <w:pBdr/>
        <w:spacing/>
        <w:ind w:right="0"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В соответствии с</w:t>
      </w:r>
      <w:r>
        <w:rPr>
          <w:rFonts w:eastAsia="Times New Roman"/>
          <w:color w:val="22272f"/>
          <w:sz w:val="24"/>
          <w:szCs w:val="24"/>
        </w:rPr>
        <w:t xml:space="preserve"> Федеральным законом от 30 ноября 2010 года № 327-ФЗ «О передаче религиозным организациям имущества</w:t>
      </w:r>
      <w:r>
        <w:rPr>
          <w:rFonts w:eastAsia="Times New Roman"/>
          <w:color w:val="22272f"/>
          <w:sz w:val="24"/>
          <w:szCs w:val="24"/>
        </w:rPr>
        <w:t xml:space="preserve"> </w:t>
      </w:r>
      <w:r>
        <w:rPr>
          <w:rFonts w:eastAsia="Times New Roman"/>
          <w:color w:val="22272f"/>
          <w:sz w:val="24"/>
          <w:szCs w:val="24"/>
        </w:rPr>
        <w:t xml:space="preserve">религиозного назначения, находящегося в государственной или муниципальной собственности</w:t>
      </w:r>
      <w:r>
        <w:rPr>
          <w:rFonts w:eastAsia="Times New Roman"/>
          <w:color w:val="22272f"/>
          <w:sz w:val="24"/>
          <w:szCs w:val="24"/>
        </w:rPr>
        <w:t xml:space="preserve"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основании письма Р</w:t>
      </w:r>
      <w:r>
        <w:rPr>
          <w:rFonts w:eastAsia="Times New Roman"/>
          <w:color w:val="22272f"/>
          <w:sz w:val="24"/>
          <w:szCs w:val="24"/>
        </w:rPr>
        <w:t xml:space="preserve">елигиозной организации</w:t>
      </w:r>
      <w:r>
        <w:rPr>
          <w:rFonts w:eastAsia="Times New Roman"/>
          <w:color w:val="22272f"/>
          <w:sz w:val="24"/>
          <w:szCs w:val="24"/>
        </w:rPr>
        <w:t xml:space="preserve"> «Городецкая Епархия Русской Православной Церкви (Московский Патриархат</w:t>
      </w:r>
      <w:r>
        <w:rPr>
          <w:rFonts w:eastAsia="Times New Roman"/>
          <w:sz w:val="24"/>
          <w:szCs w:val="24"/>
        </w:rPr>
        <w:t xml:space="preserve">)» от 02</w:t>
      </w:r>
      <w:r>
        <w:rPr>
          <w:rFonts w:eastAsia="Times New Roman"/>
          <w:sz w:val="24"/>
          <w:szCs w:val="24"/>
        </w:rPr>
        <w:t xml:space="preserve">.12.</w:t>
      </w:r>
      <w:r>
        <w:rPr>
          <w:rFonts w:eastAsia="Times New Roman"/>
          <w:sz w:val="24"/>
          <w:szCs w:val="24"/>
        </w:rPr>
        <w:t xml:space="preserve">202</w:t>
      </w:r>
      <w:r>
        <w:rPr>
          <w:rFonts w:eastAsia="Times New Roman"/>
          <w:sz w:val="24"/>
          <w:szCs w:val="24"/>
        </w:rPr>
        <w:t xml:space="preserve">5 г.</w:t>
      </w:r>
      <w:r>
        <w:rPr>
          <w:rFonts w:eastAsia="Times New Roman"/>
          <w:sz w:val="24"/>
          <w:szCs w:val="24"/>
        </w:rPr>
        <w:t xml:space="preserve"> № 02/</w:t>
      </w:r>
      <w:r>
        <w:rPr>
          <w:rFonts w:eastAsia="Times New Roman"/>
          <w:sz w:val="24"/>
          <w:szCs w:val="24"/>
        </w:rPr>
        <w:t xml:space="preserve">1225</w:t>
      </w:r>
      <w:r>
        <w:rPr>
          <w:rFonts w:eastAsia="Times New Roman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9"/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0"/>
        <w:pBdr/>
        <w:spacing w:after="0"/>
        <w:ind w:firstLine="0"/>
        <w:jc w:val="center"/>
        <w:rPr/>
      </w:pPr>
      <w:r>
        <w:t xml:space="preserve">Совет депутатов округа </w:t>
      </w:r>
      <w:r>
        <w:rPr>
          <w:spacing w:val="60"/>
        </w:rPr>
        <w:t xml:space="preserve">решил</w:t>
      </w:r>
      <w:r>
        <w:t xml:space="preserve">:</w:t>
      </w:r>
      <w:r/>
    </w:p>
    <w:p>
      <w:pPr>
        <w:pStyle w:val="960"/>
        <w:pBdr/>
        <w:spacing w:after="0"/>
        <w:ind w:firstLine="709"/>
        <w:jc w:val="both"/>
        <w:rPr/>
      </w:pPr>
      <w:r/>
      <w:r/>
    </w:p>
    <w:p>
      <w:pPr>
        <w:pBdr/>
        <w:tabs>
          <w:tab w:val="left" w:leader="none" w:pos="567"/>
        </w:tabs>
        <w:spacing/>
        <w:ind w:right="0" w:firstLine="709" w:left="0"/>
        <w:jc w:val="both"/>
        <w:rPr/>
      </w:pPr>
      <w:r>
        <w:t xml:space="preserve">1.Утвердить прилагаемый Перечень муниципального имущества Воскресенского муниципального округа Нижегородской области, предлагаемого к передаче </w:t>
      </w:r>
      <w:r>
        <w:rPr>
          <w:rFonts w:eastAsia="Times New Roman"/>
          <w:color w:val="22272f"/>
        </w:rPr>
        <w:t xml:space="preserve">в</w:t>
      </w:r>
      <w:r>
        <w:t xml:space="preserve"> собственность </w:t>
      </w:r>
      <w:r>
        <w:t xml:space="preserve">Р</w:t>
      </w:r>
      <w:r>
        <w:rPr>
          <w:rFonts w:eastAsia="Times New Roman"/>
          <w:color w:val="22272f"/>
        </w:rPr>
        <w:t xml:space="preserve">елигиозной организации</w:t>
      </w:r>
      <w:r>
        <w:rPr>
          <w:rFonts w:eastAsia="Times New Roman"/>
          <w:color w:val="22272f"/>
        </w:rPr>
        <w:t xml:space="preserve"> «Городецкая Епархия Русской Православной Церкви (Московский Патриархат)».</w:t>
      </w:r>
      <w:r/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right="0" w:firstLine="709" w:left="0"/>
        <w:jc w:val="both"/>
        <w:rPr/>
      </w:pPr>
      <w:r>
        <w:t xml:space="preserve">2.Контроль за исполнением настоящего решения возложить </w:t>
      </w:r>
      <w:r>
        <w:t xml:space="preserve">на </w:t>
      </w:r>
      <w:r>
        <w:t xml:space="preserve">Комитет по управлению муниципальным имуществом Воскресенского муниципального </w:t>
      </w:r>
      <w:r>
        <w:t xml:space="preserve">округа</w:t>
      </w:r>
      <w:r>
        <w:t xml:space="preserve"> Нижегородской области (</w:t>
      </w:r>
      <w:r>
        <w:t xml:space="preserve">Л</w:t>
      </w:r>
      <w:r>
        <w:t xml:space="preserve">.</w:t>
      </w:r>
      <w:r>
        <w:t xml:space="preserve">И</w:t>
      </w:r>
      <w:r>
        <w:t xml:space="preserve">.</w:t>
      </w:r>
      <w:r>
        <w:t xml:space="preserve"> </w:t>
      </w:r>
      <w:r>
        <w:t xml:space="preserve">Афоньшина</w:t>
      </w:r>
      <w:r>
        <w:t xml:space="preserve">).</w:t>
      </w:r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widowControl w:val="false"/>
        <w:pBdr/>
        <w:spacing/>
        <w:ind w:firstLine="426"/>
        <w:jc w:val="both"/>
        <w:rPr/>
      </w:pPr>
      <w:r>
        <w:t xml:space="preserve">Председа</w:t>
      </w:r>
      <w:r>
        <w:t xml:space="preserve">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Глава местного самоуправления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Совета депутатов округа</w:t>
      </w:r>
      <w:r>
        <w:tab/>
      </w:r>
      <w:r>
        <w:tab/>
      </w:r>
      <w:r>
        <w:tab/>
      </w:r>
      <w:r>
        <w:tab/>
      </w:r>
      <w:r>
        <w:t xml:space="preserve">округа</w:t>
      </w:r>
      <w:r/>
    </w:p>
    <w:p>
      <w:pPr>
        <w:widowControl w:val="false"/>
        <w:pBdr/>
        <w:spacing/>
        <w:ind w:left="2124"/>
        <w:jc w:val="both"/>
        <w:rPr>
          <w:highlight w:val="none"/>
        </w:rPr>
      </w:pPr>
      <w:r>
        <w:t xml:space="preserve">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Запевалов</w:t>
      </w:r>
      <w:r>
        <w:rPr>
          <w:highlight w:val="none"/>
        </w:rPr>
      </w:r>
    </w:p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Style w:val="768"/>
        <w:pBdr/>
        <w:spacing w:after="0" w:before="0"/>
        <w:ind/>
        <w:jc w:val="right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Утвержден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Bdr/>
        <w:spacing/>
        <w:ind/>
        <w:jc w:val="right"/>
        <w:rPr/>
      </w:pPr>
      <w:r>
        <w:t xml:space="preserve">р</w:t>
      </w:r>
      <w:r>
        <w:t xml:space="preserve">ешением </w:t>
      </w:r>
      <w:r>
        <w:t xml:space="preserve">Совета депутатов</w:t>
      </w:r>
      <w:r/>
    </w:p>
    <w:p>
      <w:pPr>
        <w:pBdr/>
        <w:spacing/>
        <w:ind/>
        <w:jc w:val="right"/>
        <w:rPr/>
      </w:pPr>
      <w:r>
        <w:t xml:space="preserve">Воскресенского муниципального </w:t>
      </w:r>
      <w:r>
        <w:t xml:space="preserve">округа</w:t>
      </w:r>
      <w:r/>
    </w:p>
    <w:p>
      <w:pPr>
        <w:pBdr/>
        <w:spacing/>
        <w:ind/>
        <w:jc w:val="right"/>
        <w:rPr/>
      </w:pPr>
      <w:r>
        <w:t xml:space="preserve">Нижегородской области</w:t>
      </w:r>
      <w:r/>
    </w:p>
    <w:p>
      <w:pPr>
        <w:pBdr/>
        <w:spacing/>
        <w:ind/>
        <w:jc w:val="right"/>
        <w:rPr>
          <w:highlight w:val="none"/>
        </w:rPr>
      </w:pPr>
      <w:r>
        <w:t xml:space="preserve">от 29 декабря 2025 года № 103</w:t>
      </w:r>
      <w:r>
        <w:rPr>
          <w:highlight w:val="none"/>
        </w:rPr>
      </w:r>
    </w:p>
    <w:p>
      <w:pPr>
        <w:pBdr/>
        <w:spacing/>
        <w:ind/>
        <w:jc w:val="right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68"/>
        <w:pBdr/>
        <w:spacing/>
        <w:ind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ПЕРЕЧЕНЬ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94"/>
        <w:pBdr/>
        <w:spacing/>
        <w:ind/>
        <w:jc w:val="center"/>
        <w:rPr>
          <w:b/>
          <w:bCs/>
          <w:highlight w:val="none"/>
        </w:rPr>
      </w:pPr>
      <w:r>
        <w:rPr>
          <w:b/>
        </w:rPr>
        <w:t xml:space="preserve">муниципального имущества Воскресенского муниципального округа</w:t>
      </w:r>
      <w:r>
        <w:rPr>
          <w:b/>
        </w:rPr>
        <w:t xml:space="preserve"> Нижегородской области, предлагаемого к передаче в собственность </w:t>
      </w:r>
      <w:r>
        <w:rPr>
          <w:rFonts w:eastAsia="Times New Roman"/>
          <w:b/>
          <w:bCs/>
          <w:color w:val="22272f"/>
        </w:rPr>
        <w:t xml:space="preserve">Религиозной организации </w:t>
      </w:r>
      <w:r>
        <w:rPr>
          <w:rFonts w:eastAsia="Times New Roman"/>
          <w:b/>
          <w:bCs/>
        </w:rPr>
        <w:t xml:space="preserve">«Городецкая Епархия Русской Православной Церкви (Московский Патриархат)»</w:t>
      </w:r>
      <w:r>
        <w:rPr>
          <w:b/>
        </w:rPr>
      </w:r>
      <w:r>
        <w:rPr>
          <w:b/>
          <w:bCs/>
          <w:highlight w:val="none"/>
        </w:rPr>
      </w:r>
    </w:p>
    <w:p>
      <w:pPr>
        <w:pStyle w:val="994"/>
        <w:pBdr/>
        <w:spacing/>
        <w:ind/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tbl>
      <w:tblPr>
        <w:tblInd w:w="-123" w:type="dxa"/>
        <w:tblW w:w="105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91"/>
        <w:gridCol w:w="3119"/>
        <w:gridCol w:w="4394"/>
      </w:tblGrid>
      <w:tr>
        <w:trPr>
          <w:trHeight w:val="6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58"/>
              <w:pBdr/>
              <w:spacing w:line="276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№ п\п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1" w:type="dxa"/>
            <w:textDirection w:val="lrTb"/>
            <w:noWrap w:val="false"/>
          </w:tcPr>
          <w:p>
            <w:pPr>
              <w:pStyle w:val="958"/>
              <w:pBdr/>
              <w:spacing w:line="276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имущества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58"/>
              <w:pBdr/>
              <w:spacing w:line="276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Местонахождение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58"/>
              <w:pBdr/>
              <w:spacing w:line="276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Индивидуализирующие характеристики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58"/>
              <w:pBdr/>
              <w:spacing w:line="276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1" w:type="dxa"/>
            <w:textDirection w:val="lrTb"/>
            <w:noWrap w:val="false"/>
          </w:tcPr>
          <w:p>
            <w:pPr>
              <w:pStyle w:val="958"/>
              <w:pBdr/>
              <w:spacing w:line="276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Нежилое здание </w:t>
            </w:r>
            <w:r>
              <w:rPr>
                <w:sz w:val="24"/>
                <w:szCs w:val="24"/>
                <w:lang w:val="ru-RU"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shd w:val="clear" w:color="auto" w:fill="f8f8f8"/>
              </w:rPr>
            </w:pPr>
            <w:r>
              <w:rPr>
                <w:sz w:val="24"/>
                <w:szCs w:val="24"/>
                <w:shd w:val="clear" w:color="auto" w:fill="f8f8f8"/>
              </w:rPr>
              <w:t xml:space="preserve">Российская Федерация, Нижегородская область, Воскресенский район, </w:t>
            </w:r>
            <w:r>
              <w:rPr>
                <w:sz w:val="24"/>
                <w:szCs w:val="24"/>
                <w:shd w:val="clear" w:color="auto" w:fill="f8f8f8"/>
              </w:rPr>
            </w:r>
            <w:r>
              <w:rPr>
                <w:sz w:val="24"/>
                <w:szCs w:val="24"/>
                <w:shd w:val="clear" w:color="auto" w:fill="f8f8f8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shd w:val="clear" w:color="auto" w:fill="f8f8f8"/>
              </w:rPr>
            </w:pPr>
            <w:r>
              <w:rPr>
                <w:sz w:val="24"/>
                <w:szCs w:val="24"/>
                <w:shd w:val="clear" w:color="auto" w:fill="f8f8f8"/>
              </w:rPr>
              <w:t xml:space="preserve">д</w:t>
            </w:r>
            <w:r>
              <w:rPr>
                <w:sz w:val="24"/>
                <w:szCs w:val="24"/>
                <w:shd w:val="clear" w:color="auto" w:fill="f8f8f8"/>
              </w:rPr>
              <w:t xml:space="preserve">. </w:t>
            </w:r>
            <w:r>
              <w:rPr>
                <w:sz w:val="24"/>
                <w:szCs w:val="24"/>
                <w:shd w:val="clear" w:color="auto" w:fill="f8f8f8"/>
              </w:rPr>
              <w:t xml:space="preserve">Асташиха</w:t>
            </w:r>
            <w:r>
              <w:rPr>
                <w:sz w:val="24"/>
                <w:szCs w:val="24"/>
                <w:shd w:val="clear" w:color="auto" w:fill="f8f8f8"/>
              </w:rPr>
              <w:t xml:space="preserve">, </w:t>
            </w:r>
            <w:r>
              <w:rPr>
                <w:sz w:val="24"/>
                <w:szCs w:val="24"/>
                <w:shd w:val="clear" w:color="auto" w:fill="f8f8f8"/>
              </w:rPr>
            </w:r>
            <w:r>
              <w:rPr>
                <w:sz w:val="24"/>
                <w:szCs w:val="24"/>
                <w:shd w:val="clear" w:color="auto" w:fill="f8f8f8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8f8f8"/>
              </w:rPr>
              <w:t xml:space="preserve">ул. </w:t>
            </w:r>
            <w:r>
              <w:rPr>
                <w:sz w:val="24"/>
                <w:szCs w:val="24"/>
                <w:shd w:val="clear" w:color="auto" w:fill="f8f8f8"/>
              </w:rPr>
              <w:t xml:space="preserve">Специалистов</w:t>
            </w:r>
            <w:r>
              <w:rPr>
                <w:sz w:val="24"/>
                <w:szCs w:val="24"/>
                <w:shd w:val="clear" w:color="auto" w:fill="f8f8f8"/>
              </w:rPr>
              <w:t xml:space="preserve">, д. </w:t>
            </w:r>
            <w:r>
              <w:rPr>
                <w:sz w:val="24"/>
                <w:szCs w:val="24"/>
                <w:shd w:val="clear" w:color="auto" w:fill="f8f8f8"/>
              </w:rPr>
              <w:t xml:space="preserve">19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58"/>
              <w:pBdr/>
              <w:spacing w:line="276" w:lineRule="auto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Общая площадь </w:t>
            </w:r>
            <w:r>
              <w:rPr>
                <w:sz w:val="24"/>
                <w:szCs w:val="24"/>
                <w:lang w:val="ru-RU" w:eastAsia="en-US"/>
              </w:rPr>
              <w:t xml:space="preserve">141,3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 xml:space="preserve">кв.м</w:t>
            </w:r>
            <w:r>
              <w:rPr>
                <w:sz w:val="24"/>
                <w:szCs w:val="24"/>
                <w:lang w:val="ru-RU" w:eastAsia="en-US"/>
              </w:rPr>
              <w:t xml:space="preserve">.</w:t>
            </w:r>
            <w:r>
              <w:rPr>
                <w:sz w:val="24"/>
                <w:szCs w:val="24"/>
                <w:lang w:eastAsia="en-US"/>
              </w:rPr>
              <w:t xml:space="preserve">;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58"/>
              <w:pBdr/>
              <w:spacing w:line="276" w:lineRule="auto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Кадастровая стоимость </w:t>
            </w:r>
            <w:r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659523,40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;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58"/>
              <w:pBdr/>
              <w:spacing w:line="276" w:lineRule="auto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Кадастровый номер 52:11:0</w:t>
            </w:r>
            <w:r>
              <w:rPr>
                <w:sz w:val="24"/>
                <w:szCs w:val="24"/>
                <w:lang w:val="ru-RU" w:eastAsia="en-US"/>
              </w:rPr>
              <w:t xml:space="preserve">0</w:t>
            </w:r>
            <w:r>
              <w:rPr>
                <w:sz w:val="24"/>
                <w:szCs w:val="24"/>
                <w:lang w:val="ru-RU" w:eastAsia="en-US"/>
              </w:rPr>
              <w:t xml:space="preserve">5</w:t>
            </w:r>
            <w:r>
              <w:rPr>
                <w:sz w:val="24"/>
                <w:szCs w:val="24"/>
                <w:lang w:eastAsia="en-US"/>
              </w:rPr>
              <w:t xml:space="preserve">00</w:t>
            </w:r>
            <w:r>
              <w:rPr>
                <w:sz w:val="24"/>
                <w:szCs w:val="24"/>
                <w:lang w:val="ru-RU" w:eastAsia="en-US"/>
              </w:rPr>
              <w:t xml:space="preserve">1</w:t>
            </w:r>
            <w:r>
              <w:rPr>
                <w:sz w:val="24"/>
                <w:szCs w:val="24"/>
                <w:lang w:val="ru-RU"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  <w:t xml:space="preserve">:</w:t>
            </w:r>
            <w:r>
              <w:rPr>
                <w:sz w:val="24"/>
                <w:szCs w:val="24"/>
                <w:lang w:val="ru-RU" w:eastAsia="en-US"/>
              </w:rPr>
              <w:t xml:space="preserve">5</w:t>
            </w:r>
            <w:r>
              <w:rPr>
                <w:sz w:val="24"/>
                <w:szCs w:val="24"/>
                <w:lang w:val="ru-RU" w:eastAsia="en-US"/>
              </w:rPr>
              <w:t xml:space="preserve">29</w:t>
            </w:r>
            <w:r>
              <w:rPr>
                <w:sz w:val="24"/>
                <w:szCs w:val="24"/>
                <w:lang w:val="ru-RU" w:eastAsia="en-US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widowControl w:val="false"/>
        <w:pBdr/>
        <w:spacing/>
        <w:ind w:firstLine="426"/>
        <w:jc w:val="both"/>
        <w:rPr/>
      </w:pPr>
      <w:r/>
      <w:r/>
    </w:p>
    <w:p>
      <w:pPr>
        <w:widowControl w:val="false"/>
        <w:pBdr/>
        <w:spacing/>
        <w:ind w:left="2124"/>
        <w:jc w:val="both"/>
        <w:rPr/>
      </w:pP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notePr/>
      <w:endnotePr/>
      <w:type w:val="nextPage"/>
      <w:pgSz w:h="16838" w:orient="portrait" w:w="11906"/>
      <w:pgMar w:top="1134" w:right="849" w:bottom="851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5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egacy w:legacy="true" w:legacyIndent="511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egacy w:legacy="true" w:legacyIndent="547" w:legacySpace="0"/>
      <w:lvlJc w:val="left"/>
      <w:lvlText w:val="8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egacy w:legacy="true" w:legacyIndent="454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46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egacy w:legacy="true" w:legacyIndent="533" w:legacySpace="0"/>
      <w:lvlJc w:val="left"/>
      <w:lvlText w:val="1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egacy w:legacy="true" w:legacyIndent="511" w:legacySpace="0"/>
      <w:lvlJc w:val="left"/>
      <w:lvlText w:val="4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9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55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egacy w:legacy="true" w:legacyIndent="475" w:legacySpace="0"/>
      <w:lvlJc w:val="left"/>
      <w:lvlText w:val="7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egacy w:legacy="true" w:legacyIndent="533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egacy w:legacy="true" w:legacyIndent="504" w:legacySpace="0"/>
      <w:lvlJc w:val="left"/>
      <w:lvlText w:val="9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5"/>
      <w:suff w:val="tab"/>
    </w:lvl>
    <w:lvl w:ilvl="1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egacy w:legacy="true" w:legacyIndent="504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0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  <w:num w:numId="14">
    <w:abstractNumId w:val="4"/>
  </w:num>
  <w:num w:numId="15">
    <w:abstractNumId w:val="16"/>
  </w:num>
  <w:num w:numId="16">
    <w:abstractNumId w:val="10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5">
    <w:name w:val="Heading 3 Char"/>
    <w:basedOn w:val="776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6">
    <w:name w:val="Heading 4 Char"/>
    <w:basedOn w:val="776"/>
    <w:link w:val="7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7">
    <w:name w:val="Heading 6 Char"/>
    <w:basedOn w:val="776"/>
    <w:link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8">
    <w:name w:val="Heading 7 Char"/>
    <w:basedOn w:val="776"/>
    <w:link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9">
    <w:name w:val="Heading 8 Char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Heading 9 Char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>
    <w:name w:val="Subtitle Char"/>
    <w:basedOn w:val="776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2">
    <w:name w:val="Quote Char"/>
    <w:basedOn w:val="776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Intense Quote Char"/>
    <w:basedOn w:val="776"/>
    <w:link w:val="9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4">
    <w:name w:val="Footnote Text Char"/>
    <w:basedOn w:val="776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765">
    <w:name w:val="Endnote Text Char"/>
    <w:basedOn w:val="776"/>
    <w:link w:val="933"/>
    <w:uiPriority w:val="99"/>
    <w:semiHidden/>
    <w:pPr>
      <w:pBdr/>
      <w:spacing/>
      <w:ind/>
    </w:pPr>
    <w:rPr>
      <w:sz w:val="20"/>
      <w:szCs w:val="20"/>
    </w:rPr>
  </w:style>
  <w:style w:type="paragraph" w:styleId="766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767">
    <w:name w:val="Heading 1"/>
    <w:basedOn w:val="766"/>
    <w:next w:val="766"/>
    <w:link w:val="964"/>
    <w:uiPriority w:val="9"/>
    <w:qFormat/>
    <w:pPr>
      <w:keepNext w:val="true"/>
      <w:pBdr/>
      <w:spacing w:after="60" w:before="240" w:line="276" w:lineRule="auto"/>
      <w:ind/>
      <w:outlineLvl w:val="0"/>
    </w:pPr>
    <w:rPr>
      <w:rFonts w:ascii="Cambria" w:hAnsi="Cambria" w:eastAsia="Times New Roman"/>
      <w:b/>
      <w:bCs/>
      <w:sz w:val="32"/>
      <w:szCs w:val="32"/>
      <w:lang w:eastAsia="en-US"/>
    </w:rPr>
  </w:style>
  <w:style w:type="paragraph" w:styleId="768">
    <w:name w:val="Heading 2"/>
    <w:basedOn w:val="767"/>
    <w:next w:val="766"/>
    <w:link w:val="965"/>
    <w:uiPriority w:val="99"/>
    <w:semiHidden/>
    <w:unhideWhenUsed/>
    <w:qFormat/>
    <w:pPr>
      <w:keepNext w:val="false"/>
      <w:widowControl w:val="false"/>
      <w:pBdr/>
      <w:spacing w:after="108" w:before="108" w:line="240" w:lineRule="auto"/>
      <w:ind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769">
    <w:name w:val="Heading 3"/>
    <w:basedOn w:val="766"/>
    <w:next w:val="766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70">
    <w:name w:val="Heading 4"/>
    <w:basedOn w:val="766"/>
    <w:next w:val="766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71">
    <w:name w:val="Heading 5"/>
    <w:basedOn w:val="766"/>
    <w:next w:val="766"/>
    <w:link w:val="966"/>
    <w:uiPriority w:val="99"/>
    <w:unhideWhenUsed/>
    <w:qFormat/>
    <w:pPr>
      <w:keepNext w:val="true"/>
      <w:pBdr/>
      <w:spacing/>
      <w:ind/>
      <w:jc w:val="center"/>
      <w:outlineLvl w:val="4"/>
    </w:pPr>
    <w:rPr>
      <w:rFonts w:ascii="Arial" w:hAnsi="Arial" w:eastAsia="Times New Roman"/>
      <w:b/>
      <w:bCs/>
      <w:sz w:val="36"/>
      <w:szCs w:val="36"/>
    </w:rPr>
  </w:style>
  <w:style w:type="paragraph" w:styleId="772">
    <w:name w:val="Heading 6"/>
    <w:basedOn w:val="766"/>
    <w:next w:val="766"/>
    <w:link w:val="90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3">
    <w:name w:val="Heading 7"/>
    <w:basedOn w:val="766"/>
    <w:next w:val="766"/>
    <w:link w:val="91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4">
    <w:name w:val="Heading 8"/>
    <w:basedOn w:val="766"/>
    <w:next w:val="766"/>
    <w:link w:val="91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5">
    <w:name w:val="Heading 9"/>
    <w:basedOn w:val="766"/>
    <w:next w:val="766"/>
    <w:link w:val="91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table" w:styleId="779" w:customStyle="1">
    <w:name w:val="Table Grid Light"/>
    <w:basedOn w:val="777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Plain Table 1"/>
    <w:basedOn w:val="777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Plain Table 2"/>
    <w:basedOn w:val="777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Plain Table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1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2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3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4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5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6"/>
    <w:basedOn w:val="777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1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2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3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4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5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6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1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2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3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4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5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6"/>
    <w:basedOn w:val="77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1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2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4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5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6"/>
    <w:basedOn w:val="777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 w:customStyle="1">
    <w:name w:val="Heading 1 Char"/>
    <w:basedOn w:val="7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05" w:customStyle="1">
    <w:name w:val="Heading 2 Char"/>
    <w:basedOn w:val="7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06" w:customStyle="1">
    <w:name w:val="Заголовок 3 Знак"/>
    <w:basedOn w:val="776"/>
    <w:link w:val="7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07" w:customStyle="1">
    <w:name w:val="Заголовок 4 Знак"/>
    <w:basedOn w:val="776"/>
    <w:link w:val="77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8" w:customStyle="1">
    <w:name w:val="Heading 5 Char"/>
    <w:basedOn w:val="7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9" w:customStyle="1">
    <w:name w:val="Заголовок 6 Знак"/>
    <w:basedOn w:val="776"/>
    <w:link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0" w:customStyle="1">
    <w:name w:val="Заголовок 7 Знак"/>
    <w:basedOn w:val="776"/>
    <w:link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1" w:customStyle="1">
    <w:name w:val="Заголовок 8 Знак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2" w:customStyle="1">
    <w:name w:val="Заголовок 9 Знак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3" w:customStyle="1">
    <w:name w:val="Title Char"/>
    <w:basedOn w:val="7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66"/>
    <w:next w:val="766"/>
    <w:link w:val="91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5" w:customStyle="1">
    <w:name w:val="Подзаголовок Знак"/>
    <w:basedOn w:val="776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6">
    <w:name w:val="Quote"/>
    <w:basedOn w:val="766"/>
    <w:next w:val="766"/>
    <w:link w:val="91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7" w:customStyle="1">
    <w:name w:val="Цитата 2 Знак"/>
    <w:basedOn w:val="776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Intense Emphasis"/>
    <w:basedOn w:val="77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19">
    <w:name w:val="Intense Quote"/>
    <w:basedOn w:val="766"/>
    <w:next w:val="766"/>
    <w:link w:val="92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20" w:customStyle="1">
    <w:name w:val="Выделенная цитата Знак"/>
    <w:basedOn w:val="776"/>
    <w:link w:val="91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21">
    <w:name w:val="Intense Reference"/>
    <w:basedOn w:val="77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22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3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924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925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6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7" w:customStyle="1">
    <w:name w:val="Header Char"/>
    <w:basedOn w:val="776"/>
    <w:uiPriority w:val="99"/>
    <w:pPr>
      <w:pBdr/>
      <w:spacing/>
      <w:ind/>
    </w:pPr>
  </w:style>
  <w:style w:type="character" w:styleId="928" w:customStyle="1">
    <w:name w:val="Footer Char"/>
    <w:basedOn w:val="776"/>
    <w:uiPriority w:val="99"/>
    <w:pPr>
      <w:pBdr/>
      <w:spacing/>
      <w:ind/>
    </w:pPr>
  </w:style>
  <w:style w:type="paragraph" w:styleId="929">
    <w:name w:val="Caption"/>
    <w:basedOn w:val="766"/>
    <w:next w:val="76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30">
    <w:name w:val="footnote text"/>
    <w:basedOn w:val="766"/>
    <w:link w:val="93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1" w:customStyle="1">
    <w:name w:val="Текст сноски Знак"/>
    <w:basedOn w:val="776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foot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766"/>
    <w:link w:val="93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4" w:customStyle="1">
    <w:name w:val="Текст концевой сноски Знак"/>
    <w:basedOn w:val="776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character" w:styleId="936">
    <w:name w:val="FollowedHyperlink"/>
    <w:basedOn w:val="77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37">
    <w:name w:val="toc 1"/>
    <w:basedOn w:val="766"/>
    <w:next w:val="766"/>
    <w:uiPriority w:val="39"/>
    <w:unhideWhenUsed/>
    <w:pPr>
      <w:pBdr/>
      <w:spacing w:after="100"/>
      <w:ind/>
    </w:pPr>
  </w:style>
  <w:style w:type="paragraph" w:styleId="938">
    <w:name w:val="toc 2"/>
    <w:basedOn w:val="766"/>
    <w:next w:val="766"/>
    <w:uiPriority w:val="39"/>
    <w:unhideWhenUsed/>
    <w:pPr>
      <w:pBdr/>
      <w:spacing w:after="100"/>
      <w:ind w:left="220"/>
    </w:pPr>
  </w:style>
  <w:style w:type="paragraph" w:styleId="939">
    <w:name w:val="toc 3"/>
    <w:basedOn w:val="766"/>
    <w:next w:val="766"/>
    <w:uiPriority w:val="39"/>
    <w:unhideWhenUsed/>
    <w:pPr>
      <w:pBdr/>
      <w:spacing w:after="100"/>
      <w:ind w:left="440"/>
    </w:pPr>
  </w:style>
  <w:style w:type="paragraph" w:styleId="940">
    <w:name w:val="toc 4"/>
    <w:basedOn w:val="766"/>
    <w:next w:val="766"/>
    <w:uiPriority w:val="39"/>
    <w:unhideWhenUsed/>
    <w:pPr>
      <w:pBdr/>
      <w:spacing w:after="100"/>
      <w:ind w:left="660"/>
    </w:pPr>
  </w:style>
  <w:style w:type="paragraph" w:styleId="941">
    <w:name w:val="toc 5"/>
    <w:basedOn w:val="766"/>
    <w:next w:val="766"/>
    <w:uiPriority w:val="39"/>
    <w:unhideWhenUsed/>
    <w:pPr>
      <w:pBdr/>
      <w:spacing w:after="100"/>
      <w:ind w:left="880"/>
    </w:pPr>
  </w:style>
  <w:style w:type="paragraph" w:styleId="942">
    <w:name w:val="toc 6"/>
    <w:basedOn w:val="766"/>
    <w:next w:val="766"/>
    <w:uiPriority w:val="39"/>
    <w:unhideWhenUsed/>
    <w:pPr>
      <w:pBdr/>
      <w:spacing w:after="100"/>
      <w:ind w:left="1100"/>
    </w:pPr>
  </w:style>
  <w:style w:type="paragraph" w:styleId="943">
    <w:name w:val="toc 7"/>
    <w:basedOn w:val="766"/>
    <w:next w:val="766"/>
    <w:uiPriority w:val="39"/>
    <w:unhideWhenUsed/>
    <w:pPr>
      <w:pBdr/>
      <w:spacing w:after="100"/>
      <w:ind w:left="1320"/>
    </w:pPr>
  </w:style>
  <w:style w:type="paragraph" w:styleId="944">
    <w:name w:val="toc 8"/>
    <w:basedOn w:val="766"/>
    <w:next w:val="766"/>
    <w:uiPriority w:val="39"/>
    <w:unhideWhenUsed/>
    <w:pPr>
      <w:pBdr/>
      <w:spacing w:after="100"/>
      <w:ind w:left="1540"/>
    </w:pPr>
  </w:style>
  <w:style w:type="paragraph" w:styleId="945">
    <w:name w:val="toc 9"/>
    <w:basedOn w:val="766"/>
    <w:next w:val="766"/>
    <w:uiPriority w:val="39"/>
    <w:unhideWhenUsed/>
    <w:pPr>
      <w:pBdr/>
      <w:spacing w:after="100"/>
      <w:ind w:left="1760"/>
    </w:pPr>
  </w:style>
  <w:style w:type="character" w:styleId="946">
    <w:name w:val="Placeholder Text"/>
    <w:basedOn w:val="776"/>
    <w:uiPriority w:val="99"/>
    <w:semiHidden/>
    <w:pPr>
      <w:pBdr/>
      <w:spacing/>
      <w:ind/>
    </w:pPr>
    <w:rPr>
      <w:color w:val="666666"/>
    </w:r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766"/>
    <w:next w:val="766"/>
    <w:uiPriority w:val="99"/>
    <w:unhideWhenUsed/>
    <w:pPr>
      <w:pBdr/>
      <w:spacing/>
      <w:ind/>
    </w:pPr>
  </w:style>
  <w:style w:type="paragraph" w:styleId="949">
    <w:name w:val="Balloon Text"/>
    <w:basedOn w:val="766"/>
    <w:link w:val="950"/>
    <w:uiPriority w:val="99"/>
    <w:semiHidden/>
    <w:unhideWhenUsed/>
    <w:pPr>
      <w:pBdr/>
      <w:spacing/>
      <w:ind/>
    </w:pPr>
    <w:rPr>
      <w:rFonts w:ascii="Tahoma" w:hAnsi="Tahoma"/>
      <w:sz w:val="16"/>
      <w:szCs w:val="16"/>
    </w:rPr>
  </w:style>
  <w:style w:type="character" w:styleId="950" w:customStyle="1">
    <w:name w:val="Текст выноски Знак"/>
    <w:link w:val="949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ru-RU"/>
    </w:rPr>
  </w:style>
  <w:style w:type="paragraph" w:styleId="951">
    <w:name w:val="Header"/>
    <w:basedOn w:val="766"/>
    <w:link w:val="95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2" w:customStyle="1">
    <w:name w:val="Верхний колонтитул Знак"/>
    <w:link w:val="951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53">
    <w:name w:val="Footer"/>
    <w:basedOn w:val="766"/>
    <w:link w:val="95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4" w:customStyle="1">
    <w:name w:val="Нижний колонтитул Знак"/>
    <w:link w:val="953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55" w:customStyle="1">
    <w:name w:val="ConsPlusNormal"/>
    <w:pPr>
      <w:pBdr/>
      <w:spacing/>
      <w:ind/>
    </w:pPr>
    <w:rPr>
      <w:rFonts w:ascii="Arial" w:hAnsi="Arial" w:cs="Arial"/>
      <w:lang w:eastAsia="en-US"/>
    </w:rPr>
  </w:style>
  <w:style w:type="paragraph" w:styleId="956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paragraph" w:styleId="957" w:customStyle="1">
    <w:name w:val="Сод_обычный"/>
    <w:basedOn w:val="766"/>
    <w:uiPriority w:val="99"/>
    <w:pPr>
      <w:pBdr/>
      <w:spacing/>
      <w:ind w:firstLine="680"/>
      <w:jc w:val="both"/>
    </w:pPr>
    <w:rPr>
      <w:rFonts w:eastAsia="Times New Roman"/>
      <w:szCs w:val="20"/>
    </w:rPr>
  </w:style>
  <w:style w:type="paragraph" w:styleId="958">
    <w:name w:val="Body Text"/>
    <w:basedOn w:val="766"/>
    <w:link w:val="959"/>
    <w:unhideWhenUsed/>
    <w:pPr>
      <w:pBdr/>
      <w:spacing w:after="120"/>
      <w:ind/>
    </w:pPr>
  </w:style>
  <w:style w:type="character" w:styleId="959" w:customStyle="1">
    <w:name w:val="Основной текст Знак"/>
    <w:link w:val="958"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60">
    <w:name w:val="Body Text First Indent"/>
    <w:basedOn w:val="958"/>
    <w:link w:val="961"/>
    <w:pPr>
      <w:pBdr/>
      <w:spacing/>
      <w:ind w:firstLine="210"/>
    </w:pPr>
    <w:rPr>
      <w:rFonts w:eastAsia="Times New Roman"/>
    </w:rPr>
  </w:style>
  <w:style w:type="character" w:styleId="961" w:customStyle="1">
    <w:name w:val="Красная строка Знак"/>
    <w:link w:val="960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962">
    <w:name w:val="Title"/>
    <w:basedOn w:val="766"/>
    <w:link w:val="963"/>
    <w:qFormat/>
    <w:pPr>
      <w:pBdr/>
      <w:spacing/>
      <w:ind/>
      <w:jc w:val="center"/>
    </w:pPr>
    <w:rPr>
      <w:rFonts w:eastAsia="Times New Roman"/>
      <w:sz w:val="28"/>
      <w:szCs w:val="20"/>
    </w:rPr>
  </w:style>
  <w:style w:type="character" w:styleId="963" w:customStyle="1">
    <w:name w:val="Название Знак"/>
    <w:link w:val="962"/>
    <w:pPr>
      <w:pBdr/>
      <w:spacing/>
      <w:ind/>
    </w:pPr>
    <w:rPr>
      <w:rFonts w:ascii="Times New Roman" w:hAnsi="Times New Roman" w:eastAsia="Times New Roman"/>
      <w:sz w:val="28"/>
    </w:rPr>
  </w:style>
  <w:style w:type="character" w:styleId="964" w:customStyle="1">
    <w:name w:val="Заголовок 1 Знак"/>
    <w:link w:val="767"/>
    <w:uiPriority w:val="9"/>
    <w:pPr>
      <w:pBdr/>
      <w:spacing/>
      <w:ind/>
    </w:pPr>
    <w:rPr>
      <w:rFonts w:ascii="Cambria" w:hAnsi="Cambria" w:eastAsia="Times New Roman"/>
      <w:b/>
      <w:bCs/>
      <w:sz w:val="32"/>
      <w:szCs w:val="32"/>
      <w:lang w:eastAsia="en-US"/>
    </w:rPr>
  </w:style>
  <w:style w:type="character" w:styleId="965" w:customStyle="1">
    <w:name w:val="Заголовок 2 Знак"/>
    <w:link w:val="768"/>
    <w:uiPriority w:val="99"/>
    <w:semiHidden/>
    <w:pPr>
      <w:pBdr/>
      <w:spacing/>
      <w:ind/>
    </w:pPr>
    <w:rPr>
      <w:rFonts w:ascii="Arial" w:hAnsi="Arial" w:eastAsia="Times New Roman" w:cs="Arial"/>
      <w:b/>
      <w:bCs/>
      <w:color w:val="000080"/>
    </w:rPr>
  </w:style>
  <w:style w:type="character" w:styleId="966" w:customStyle="1">
    <w:name w:val="Заголовок 5 Знак"/>
    <w:link w:val="771"/>
    <w:uiPriority w:val="99"/>
    <w:pPr>
      <w:pBdr/>
      <w:spacing/>
      <w:ind/>
    </w:pPr>
    <w:rPr>
      <w:rFonts w:ascii="Arial" w:hAnsi="Arial" w:eastAsia="Times New Roman" w:cs="Arial"/>
      <w:b/>
      <w:bCs/>
      <w:sz w:val="36"/>
      <w:szCs w:val="36"/>
    </w:rPr>
  </w:style>
  <w:style w:type="paragraph" w:styleId="967" w:customStyle="1">
    <w:name w:val="ConsNonformat"/>
    <w:pPr>
      <w:pBdr/>
      <w:spacing/>
      <w:ind/>
    </w:pPr>
    <w:rPr>
      <w:rFonts w:ascii="Courier New" w:hAnsi="Courier New" w:eastAsia="Times New Roman" w:cs="Courier New"/>
    </w:rPr>
  </w:style>
  <w:style w:type="paragraph" w:styleId="968">
    <w:name w:val="List Paragraph"/>
    <w:basedOn w:val="766"/>
    <w:uiPriority w:val="34"/>
    <w:qFormat/>
    <w:pPr>
      <w:pBdr/>
      <w:spacing/>
      <w:ind w:left="720"/>
      <w:contextualSpacing w:val="true"/>
    </w:pPr>
    <w:rPr>
      <w:rFonts w:eastAsia="Times New Roman"/>
    </w:rPr>
  </w:style>
  <w:style w:type="paragraph" w:styleId="969" w:customStyle="1">
    <w:name w:val="Eiiey"/>
    <w:basedOn w:val="766"/>
    <w:pPr>
      <w:pBdr/>
      <w:spacing w:before="240"/>
      <w:ind w:hanging="547" w:left="547"/>
    </w:pPr>
    <w:rPr>
      <w:rFonts w:ascii="Courier New" w:hAnsi="Courier New" w:eastAsia="Times New Roman" w:cs="Courier New"/>
    </w:rPr>
  </w:style>
  <w:style w:type="paragraph" w:styleId="970" w:customStyle="1">
    <w:name w:val="ConsPlusTitle"/>
    <w:uiPriority w:val="99"/>
    <w:pPr>
      <w:widowControl w:val="false"/>
      <w:pBdr/>
      <w:spacing/>
      <w:ind/>
    </w:pPr>
    <w:rPr>
      <w:rFonts w:ascii="Arial" w:hAnsi="Arial" w:eastAsia="Times New Roman" w:cs="Arial"/>
      <w:b/>
      <w:bCs/>
    </w:rPr>
  </w:style>
  <w:style w:type="paragraph" w:styleId="971">
    <w:name w:val="Normal (Web)"/>
    <w:basedOn w:val="766"/>
    <w:uiPriority w:val="99"/>
    <w:unhideWhenUsed/>
    <w:pPr>
      <w:pBdr/>
      <w:spacing w:after="100" w:afterAutospacing="1" w:before="100" w:beforeAutospacing="1"/>
      <w:ind/>
    </w:pPr>
    <w:rPr>
      <w:rFonts w:eastAsia="Times New Roman"/>
    </w:rPr>
  </w:style>
  <w:style w:type="paragraph" w:styleId="972" w:customStyle="1">
    <w:name w:val="ConsPlusNonformat"/>
    <w:pPr>
      <w:widowControl w:val="false"/>
      <w:pBdr/>
      <w:spacing/>
      <w:ind/>
    </w:pPr>
    <w:rPr>
      <w:rFonts w:ascii="Courier New" w:hAnsi="Courier New" w:eastAsia="Times New Roman" w:cs="Courier New"/>
    </w:rPr>
  </w:style>
  <w:style w:type="paragraph" w:styleId="973" w:customStyle="1">
    <w:name w:val="ConsPlusCell"/>
    <w:uiPriority w:val="99"/>
    <w:pPr>
      <w:widowControl w:val="false"/>
      <w:pBdr/>
      <w:spacing/>
      <w:ind/>
    </w:pPr>
    <w:rPr>
      <w:rFonts w:eastAsia="Times New Roman" w:cs="Calibri"/>
      <w:sz w:val="22"/>
      <w:szCs w:val="22"/>
    </w:rPr>
  </w:style>
  <w:style w:type="character" w:styleId="974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75">
    <w:name w:val="annotation text"/>
    <w:basedOn w:val="766"/>
    <w:link w:val="976"/>
    <w:uiPriority w:val="99"/>
    <w:semiHidden/>
    <w:unhideWhenUsed/>
    <w:pPr>
      <w:pBdr/>
      <w:spacing w:after="200" w:line="276" w:lineRule="auto"/>
      <w:ind/>
    </w:pPr>
    <w:rPr>
      <w:rFonts w:ascii="Calibri" w:hAnsi="Calibri"/>
      <w:sz w:val="20"/>
      <w:szCs w:val="20"/>
      <w:lang w:eastAsia="en-US"/>
    </w:rPr>
  </w:style>
  <w:style w:type="character" w:styleId="976" w:customStyle="1">
    <w:name w:val="Текст примечания Знак"/>
    <w:link w:val="975"/>
    <w:uiPriority w:val="99"/>
    <w:semiHidden/>
    <w:pPr>
      <w:pBdr/>
      <w:spacing/>
      <w:ind/>
    </w:pPr>
    <w:rPr>
      <w:lang w:eastAsia="en-US"/>
    </w:rPr>
  </w:style>
  <w:style w:type="paragraph" w:styleId="977">
    <w:name w:val="annotation subject"/>
    <w:basedOn w:val="975"/>
    <w:next w:val="975"/>
    <w:link w:val="978"/>
    <w:uiPriority w:val="99"/>
    <w:semiHidden/>
    <w:unhideWhenUsed/>
    <w:pPr>
      <w:pBdr/>
      <w:spacing/>
      <w:ind/>
    </w:pPr>
    <w:rPr>
      <w:b/>
      <w:bCs/>
    </w:rPr>
  </w:style>
  <w:style w:type="character" w:styleId="978" w:customStyle="1">
    <w:name w:val="Тема примечания Знак"/>
    <w:link w:val="977"/>
    <w:uiPriority w:val="99"/>
    <w:semiHidden/>
    <w:pPr>
      <w:pBdr/>
      <w:spacing/>
      <w:ind/>
    </w:pPr>
    <w:rPr>
      <w:b/>
      <w:bCs/>
      <w:lang w:eastAsia="en-US"/>
    </w:rPr>
  </w:style>
  <w:style w:type="paragraph" w:styleId="979" w:customStyle="1">
    <w:name w:val="ConsNormal"/>
    <w:uiPriority w:val="99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80">
    <w:name w:val="No Spacing"/>
    <w:uiPriority w:val="1"/>
    <w:qFormat/>
    <w:pPr>
      <w:pBdr/>
      <w:spacing/>
      <w:ind/>
    </w:pPr>
    <w:rPr>
      <w:rFonts w:eastAsia="Times New Roman"/>
      <w:sz w:val="22"/>
      <w:szCs w:val="22"/>
    </w:rPr>
  </w:style>
  <w:style w:type="character" w:styleId="98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82" w:customStyle="1">
    <w:name w:val="formattext"/>
    <w:basedOn w:val="766"/>
    <w:pPr>
      <w:pBdr/>
      <w:spacing w:after="100" w:afterAutospacing="1" w:before="100" w:beforeAutospacing="1"/>
      <w:ind/>
    </w:pPr>
    <w:rPr>
      <w:rFonts w:eastAsia="Times New Roman"/>
    </w:rPr>
  </w:style>
  <w:style w:type="table" w:styleId="983">
    <w:name w:val="Table Grid"/>
    <w:basedOn w:val="777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4">
    <w:name w:val="page number"/>
    <w:uiPriority w:val="99"/>
    <w:pPr>
      <w:pBdr/>
      <w:spacing/>
      <w:ind/>
    </w:pPr>
    <w:rPr>
      <w:rFonts w:cs="Times New Roman"/>
    </w:rPr>
  </w:style>
  <w:style w:type="paragraph" w:styleId="985">
    <w:name w:val="Document Map"/>
    <w:basedOn w:val="766"/>
    <w:link w:val="986"/>
    <w:uiPriority w:val="99"/>
    <w:semiHidden/>
    <w:pPr>
      <w:pBdr/>
      <w:shd w:val="clear" w:color="auto" w:fill="000080"/>
      <w:spacing w:after="200" w:line="276" w:lineRule="auto"/>
      <w:ind/>
    </w:pPr>
    <w:rPr>
      <w:sz w:val="2"/>
      <w:szCs w:val="20"/>
      <w:lang w:eastAsia="en-US"/>
    </w:rPr>
  </w:style>
  <w:style w:type="character" w:styleId="986" w:customStyle="1">
    <w:name w:val="Схема документа Знак"/>
    <w:link w:val="985"/>
    <w:uiPriority w:val="99"/>
    <w:semiHidden/>
    <w:pPr>
      <w:pBdr/>
      <w:spacing/>
      <w:ind/>
    </w:pPr>
    <w:rPr>
      <w:rFonts w:ascii="Times New Roman" w:hAnsi="Times New Roman"/>
      <w:sz w:val="2"/>
      <w:shd w:val="clear" w:color="auto" w:fill="000080"/>
      <w:lang w:eastAsia="en-US"/>
    </w:rPr>
  </w:style>
  <w:style w:type="character" w:styleId="987" w:customStyle="1">
    <w:name w:val="Absatz-Standardschriftart"/>
    <w:uiPriority w:val="99"/>
    <w:pPr>
      <w:pBdr/>
      <w:spacing/>
      <w:ind/>
    </w:pPr>
  </w:style>
  <w:style w:type="paragraph" w:styleId="988" w:customStyle="1">
    <w:name w:val="Знак Знак Знак Знак"/>
    <w:basedOn w:val="766"/>
    <w:pPr>
      <w:pageBreakBefore w:val="true"/>
      <w:pBdr/>
      <w:spacing w:after="160" w:line="360" w:lineRule="auto"/>
      <w:ind/>
    </w:pPr>
    <w:rPr>
      <w:rFonts w:eastAsia="Times New Roman"/>
      <w:sz w:val="28"/>
      <w:szCs w:val="28"/>
      <w:lang w:val="en-US" w:eastAsia="en-US"/>
    </w:rPr>
  </w:style>
  <w:style w:type="paragraph" w:styleId="989" w:customStyle="1">
    <w:name w:val="Обычный2"/>
    <w:pPr>
      <w:pBdr/>
      <w:spacing/>
      <w:ind/>
    </w:pPr>
    <w:rPr>
      <w:rFonts w:ascii="Times New Roman" w:hAnsi="Times New Roman" w:eastAsia="Times New Roman"/>
    </w:rPr>
  </w:style>
  <w:style w:type="paragraph" w:styleId="990" w:customStyle="1">
    <w:name w:val="Style4"/>
    <w:basedOn w:val="766"/>
    <w:pPr>
      <w:widowControl w:val="false"/>
      <w:pBdr/>
      <w:spacing w:line="324" w:lineRule="exact"/>
      <w:ind w:firstLine="756"/>
      <w:jc w:val="both"/>
    </w:pPr>
    <w:rPr>
      <w:rFonts w:eastAsia="Times New Roman"/>
    </w:rPr>
  </w:style>
  <w:style w:type="paragraph" w:styleId="991" w:customStyle="1">
    <w:name w:val="Style2"/>
    <w:basedOn w:val="766"/>
    <w:pPr>
      <w:widowControl w:val="false"/>
      <w:pBdr/>
      <w:spacing w:line="325" w:lineRule="exact"/>
      <w:ind w:firstLine="713"/>
      <w:jc w:val="both"/>
    </w:pPr>
    <w:rPr>
      <w:rFonts w:eastAsia="Times New Roman"/>
    </w:rPr>
  </w:style>
  <w:style w:type="paragraph" w:styleId="992" w:customStyle="1">
    <w:name w:val="Style3"/>
    <w:basedOn w:val="766"/>
    <w:pPr>
      <w:widowControl w:val="false"/>
      <w:pBdr/>
      <w:spacing/>
      <w:ind/>
    </w:pPr>
    <w:rPr>
      <w:rFonts w:eastAsia="Times New Roman"/>
    </w:rPr>
  </w:style>
  <w:style w:type="paragraph" w:styleId="993" w:customStyle="1">
    <w:name w:val="Style5"/>
    <w:basedOn w:val="766"/>
    <w:pPr>
      <w:widowControl w:val="false"/>
      <w:pBdr/>
      <w:spacing/>
      <w:ind/>
    </w:pPr>
    <w:rPr>
      <w:rFonts w:eastAsia="Times New Roman"/>
    </w:rPr>
  </w:style>
  <w:style w:type="paragraph" w:styleId="994" w:customStyle="1">
    <w:name w:val="Body Text Indent"/>
    <w:link w:val="783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20" w:afterAutospacing="0" w:before="0" w:beforeAutospacing="0" w:line="240" w:lineRule="auto"/>
      <w:ind w:right="0" w:firstLine="0" w:left="283"/>
      <w:contextualSpacing w:val="false"/>
      <w:jc w:val="left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6DDD-025C-49CD-ADB4-0A861E36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revision>23</cp:revision>
  <dcterms:created xsi:type="dcterms:W3CDTF">2023-02-22T15:22:00Z</dcterms:created>
  <dcterms:modified xsi:type="dcterms:W3CDTF">2026-01-13T11:20:14Z</dcterms:modified>
</cp:coreProperties>
</file>