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4" w:rsidRDefault="00360FF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033F54" w:rsidRDefault="00360FF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033F54" w:rsidRDefault="00033F54">
      <w:pPr>
        <w:jc w:val="center"/>
        <w:rPr>
          <w:rFonts w:eastAsia="Times New Roman"/>
          <w:spacing w:val="60"/>
        </w:rPr>
      </w:pPr>
    </w:p>
    <w:p w:rsidR="00033F54" w:rsidRDefault="00360FF1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033F54" w:rsidRDefault="00033F54">
      <w:pPr>
        <w:jc w:val="center"/>
        <w:rPr>
          <w:rFonts w:eastAsia="Times New Roman"/>
          <w:spacing w:val="20"/>
        </w:rPr>
      </w:pPr>
    </w:p>
    <w:p w:rsidR="00033F54" w:rsidRDefault="00360FF1" w:rsidP="000918AB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865944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апреля 202</w:t>
      </w:r>
      <w:r w:rsidR="00865944">
        <w:rPr>
          <w:rFonts w:eastAsia="Times New Roman"/>
          <w:u w:val="single"/>
        </w:rPr>
        <w:t>6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  <w:t xml:space="preserve">№ </w:t>
      </w:r>
      <w:r w:rsidR="00D01809">
        <w:rPr>
          <w:rFonts w:eastAsia="Times New Roman"/>
        </w:rPr>
        <w:t>37</w:t>
      </w:r>
    </w:p>
    <w:p w:rsidR="00033F54" w:rsidRDefault="00033F54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033F54" w:rsidRPr="00865944" w:rsidRDefault="00360FF1">
      <w:pPr>
        <w:pStyle w:val="ac"/>
        <w:spacing w:after="0"/>
        <w:ind w:firstLine="0"/>
        <w:jc w:val="center"/>
        <w:rPr>
          <w:b/>
          <w:lang w:val="ru-RU"/>
        </w:rPr>
      </w:pPr>
      <w:r>
        <w:rPr>
          <w:b/>
        </w:rPr>
        <w:t>О</w:t>
      </w:r>
      <w:r w:rsidR="00700872">
        <w:rPr>
          <w:b/>
          <w:lang w:val="ru-RU"/>
        </w:rPr>
        <w:t>б утверждении Перечня недвижимого муниципального имущества Воскресенского муниципального округа Нижегородской области, предлагаемого к передаче в собственность Религиозной организации «Городецкая Епархия Русской Православной Церкви (Московский Патриархат)»</w:t>
      </w:r>
    </w:p>
    <w:p w:rsidR="00033F54" w:rsidRDefault="00033F5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033F54" w:rsidRDefault="00360FF1" w:rsidP="00700872">
      <w:pPr>
        <w:pStyle w:val="ac"/>
        <w:spacing w:after="0"/>
        <w:ind w:firstLine="709"/>
        <w:jc w:val="both"/>
        <w:rPr>
          <w:rFonts w:eastAsia="Calibri"/>
          <w:lang w:val="ru-RU" w:eastAsia="ru-RU"/>
        </w:rPr>
      </w:pPr>
      <w:r>
        <w:t xml:space="preserve">В соответствии с </w:t>
      </w:r>
      <w:r w:rsidR="00CD63A0">
        <w:rPr>
          <w:lang w:val="ru-RU"/>
        </w:rPr>
        <w:t xml:space="preserve">Федеральным законом от </w:t>
      </w:r>
      <w:r w:rsidR="00700872">
        <w:rPr>
          <w:lang w:val="ru-RU"/>
        </w:rPr>
        <w:t>3</w:t>
      </w:r>
      <w:r w:rsidR="00CD63A0">
        <w:rPr>
          <w:lang w:val="ru-RU"/>
        </w:rPr>
        <w:t xml:space="preserve">0 </w:t>
      </w:r>
      <w:r w:rsidR="00700872">
        <w:rPr>
          <w:lang w:val="ru-RU"/>
        </w:rPr>
        <w:t>ноября</w:t>
      </w:r>
      <w:r w:rsidR="00CD63A0">
        <w:rPr>
          <w:lang w:val="ru-RU"/>
        </w:rPr>
        <w:t xml:space="preserve"> 20</w:t>
      </w:r>
      <w:r w:rsidR="00700872">
        <w:rPr>
          <w:lang w:val="ru-RU"/>
        </w:rPr>
        <w:t>10</w:t>
      </w:r>
      <w:r w:rsidR="00CD63A0">
        <w:rPr>
          <w:lang w:val="ru-RU"/>
        </w:rPr>
        <w:t xml:space="preserve"> года № 3</w:t>
      </w:r>
      <w:r w:rsidR="00700872">
        <w:rPr>
          <w:lang w:val="ru-RU"/>
        </w:rPr>
        <w:t>27</w:t>
      </w:r>
      <w:r w:rsidR="00CD63A0">
        <w:rPr>
          <w:lang w:val="ru-RU"/>
        </w:rPr>
        <w:t>-ФЗ «О</w:t>
      </w:r>
      <w:r w:rsidR="00700872">
        <w:rPr>
          <w:lang w:val="ru-RU"/>
        </w:rPr>
        <w:t xml:space="preserve"> передаче религиозным организациям имущества религиозного назначения, находящегося в государственной или муниципальной собственности», на основании письма Религиозной организации «Городецкая Епархия Русской Православной Церкви (Московский Патриархат)» от 9 апреля 2026 года № 02/0279</w:t>
      </w:r>
      <w:r>
        <w:t xml:space="preserve">, </w:t>
      </w:r>
    </w:p>
    <w:p w:rsidR="00033F54" w:rsidRDefault="00033F54">
      <w:pPr>
        <w:pStyle w:val="ac"/>
        <w:spacing w:after="0"/>
        <w:ind w:firstLine="709"/>
        <w:jc w:val="both"/>
        <w:rPr>
          <w:lang w:val="ru-RU"/>
        </w:rPr>
      </w:pPr>
    </w:p>
    <w:p w:rsidR="00033F54" w:rsidRDefault="00360FF1">
      <w:pPr>
        <w:pStyle w:val="ac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033F54" w:rsidRDefault="00033F54">
      <w:pPr>
        <w:pStyle w:val="ac"/>
        <w:spacing w:after="0"/>
        <w:ind w:firstLine="709"/>
        <w:jc w:val="both"/>
      </w:pPr>
    </w:p>
    <w:p w:rsidR="00700872" w:rsidRDefault="00360FF1" w:rsidP="00700872">
      <w:pPr>
        <w:ind w:firstLine="709"/>
        <w:jc w:val="both"/>
      </w:pPr>
      <w:r>
        <w:t>1.</w:t>
      </w:r>
      <w:r w:rsidR="00700872">
        <w:t>Утвердить Перечень недвижимого муниципального имущества Воскресенского муниципального округа Нижегородской области, предлагаемого к передаче в собственность Религиозной организации «Городецкая Епархия Русской Православной Церкви (Московский Патриархат).</w:t>
      </w:r>
    </w:p>
    <w:p w:rsidR="00033F54" w:rsidRDefault="00360FF1" w:rsidP="00700872">
      <w:pPr>
        <w:ind w:firstLine="709"/>
        <w:jc w:val="both"/>
      </w:pPr>
      <w:r>
        <w:t>2.</w:t>
      </w:r>
      <w:proofErr w:type="gramStart"/>
      <w:r w:rsidR="00700872" w:rsidRPr="00CA6129">
        <w:t>Контроль за</w:t>
      </w:r>
      <w:proofErr w:type="gramEnd"/>
      <w:r w:rsidR="00700872" w:rsidRPr="00CA6129">
        <w:t xml:space="preserve"> исполнением настоящего решения возложить </w:t>
      </w:r>
      <w:r w:rsidR="00700872" w:rsidRPr="00DB33BE">
        <w:t xml:space="preserve">на </w:t>
      </w:r>
      <w:r w:rsidR="00700872" w:rsidRPr="00CA6129">
        <w:t xml:space="preserve">Комитет по управлению муниципальным имуществом Воскресенского муниципального </w:t>
      </w:r>
      <w:r w:rsidR="00700872">
        <w:t>округа</w:t>
      </w:r>
      <w:r w:rsidR="00700872" w:rsidRPr="00CA6129">
        <w:t xml:space="preserve"> Нижегородской области (</w:t>
      </w:r>
      <w:r w:rsidR="00700872">
        <w:t>Л</w:t>
      </w:r>
      <w:r w:rsidR="00700872" w:rsidRPr="00CA6129">
        <w:t>.</w:t>
      </w:r>
      <w:r w:rsidR="00700872">
        <w:t>И</w:t>
      </w:r>
      <w:r w:rsidR="00700872" w:rsidRPr="00CA6129">
        <w:t>.</w:t>
      </w:r>
      <w:r w:rsidR="00700872">
        <w:t xml:space="preserve"> </w:t>
      </w:r>
      <w:proofErr w:type="spellStart"/>
      <w:r w:rsidR="00700872">
        <w:t>Афоньшина</w:t>
      </w:r>
      <w:proofErr w:type="spellEnd"/>
      <w:r w:rsidR="00700872">
        <w:t>)</w:t>
      </w:r>
      <w:r>
        <w:rPr>
          <w:rFonts w:eastAsia="Times New Roman"/>
        </w:rPr>
        <w:t>.</w:t>
      </w:r>
    </w:p>
    <w:p w:rsidR="00033F54" w:rsidRDefault="00033F54">
      <w:pPr>
        <w:tabs>
          <w:tab w:val="left" w:pos="993"/>
        </w:tabs>
      </w:pPr>
    </w:p>
    <w:p w:rsidR="00A07AFF" w:rsidRDefault="00A07AFF">
      <w:pPr>
        <w:tabs>
          <w:tab w:val="left" w:pos="993"/>
        </w:tabs>
      </w:pPr>
    </w:p>
    <w:p w:rsidR="00E86689" w:rsidRDefault="00E86689">
      <w:pPr>
        <w:tabs>
          <w:tab w:val="left" w:pos="993"/>
        </w:tabs>
      </w:pPr>
    </w:p>
    <w:p w:rsidR="00033F54" w:rsidRDefault="00360FF1">
      <w:pPr>
        <w:widowControl w:val="0"/>
        <w:ind w:firstLine="426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033F54" w:rsidRDefault="00360FF1">
      <w:pPr>
        <w:widowControl w:val="0"/>
        <w:ind w:firstLine="426"/>
        <w:jc w:val="both"/>
      </w:pPr>
      <w:r>
        <w:t>Совета депутатов округа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033F54" w:rsidRDefault="00360FF1" w:rsidP="00E86689">
      <w:pPr>
        <w:widowControl w:val="0"/>
        <w:ind w:left="1416" w:firstLine="708"/>
        <w:jc w:val="both"/>
      </w:pPr>
      <w:r>
        <w:t xml:space="preserve">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:rsidR="00A07AFF" w:rsidRDefault="00A07AFF">
      <w:r>
        <w:br w:type="page"/>
      </w:r>
    </w:p>
    <w:p w:rsidR="00A07AFF" w:rsidRPr="00A07AFF" w:rsidRDefault="00A07AFF" w:rsidP="00A07AFF">
      <w:pPr>
        <w:pStyle w:val="2"/>
        <w:spacing w:before="0" w:after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07AFF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Утвержден</w:t>
      </w:r>
    </w:p>
    <w:p w:rsidR="00A07AFF" w:rsidRPr="00301A3F" w:rsidRDefault="00A07AFF" w:rsidP="00A07AFF">
      <w:pPr>
        <w:jc w:val="right"/>
      </w:pPr>
      <w:r>
        <w:t>р</w:t>
      </w:r>
      <w:r w:rsidRPr="00301A3F">
        <w:t>ешени</w:t>
      </w:r>
      <w:r>
        <w:t>ем</w:t>
      </w:r>
      <w:r w:rsidRPr="00301A3F">
        <w:t xml:space="preserve"> </w:t>
      </w:r>
      <w:r>
        <w:t>Совета депутатов</w:t>
      </w:r>
    </w:p>
    <w:p w:rsidR="00A07AFF" w:rsidRPr="00301A3F" w:rsidRDefault="00A07AFF" w:rsidP="00A07AFF">
      <w:pPr>
        <w:jc w:val="right"/>
      </w:pPr>
      <w:r w:rsidRPr="00301A3F">
        <w:t xml:space="preserve">Воскресенского муниципального </w:t>
      </w:r>
      <w:r>
        <w:t>округа</w:t>
      </w:r>
    </w:p>
    <w:p w:rsidR="00A07AFF" w:rsidRPr="00301A3F" w:rsidRDefault="00A07AFF" w:rsidP="00A07AFF">
      <w:pPr>
        <w:jc w:val="right"/>
      </w:pPr>
      <w:r w:rsidRPr="00301A3F">
        <w:t>Нижегородской области</w:t>
      </w:r>
    </w:p>
    <w:p w:rsidR="00A07AFF" w:rsidRDefault="00D01809" w:rsidP="00A07AFF">
      <w:pPr>
        <w:jc w:val="right"/>
      </w:pPr>
      <w:r>
        <w:t>от 27 апреля 2026 года № 37</w:t>
      </w:r>
    </w:p>
    <w:p w:rsidR="00D01809" w:rsidRPr="00301A3F" w:rsidRDefault="00D01809" w:rsidP="00A07AFF">
      <w:pPr>
        <w:jc w:val="right"/>
      </w:pPr>
      <w:bookmarkStart w:id="0" w:name="_GoBack"/>
      <w:bookmarkEnd w:id="0"/>
    </w:p>
    <w:p w:rsidR="00A07AFF" w:rsidRPr="006D694B" w:rsidRDefault="00A07AFF" w:rsidP="00A07AFF">
      <w:pPr>
        <w:pStyle w:val="2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6D694B">
        <w:rPr>
          <w:rFonts w:ascii="Times New Roman" w:hAnsi="Times New Roman"/>
          <w:color w:val="auto"/>
          <w:sz w:val="24"/>
          <w:szCs w:val="24"/>
        </w:rPr>
        <w:t>ПЕРЕЧЕНЬ</w:t>
      </w:r>
    </w:p>
    <w:p w:rsidR="00A07AFF" w:rsidRDefault="00A07AFF" w:rsidP="00A07AFF">
      <w:pPr>
        <w:pStyle w:val="aff2"/>
        <w:jc w:val="center"/>
        <w:rPr>
          <w:rFonts w:eastAsia="Times New Roman"/>
          <w:b/>
          <w:bCs/>
        </w:rPr>
      </w:pPr>
      <w:r>
        <w:rPr>
          <w:b/>
        </w:rPr>
        <w:t>недвижимого муниципального имущества Воскресенского муниципального округа</w:t>
      </w:r>
      <w:r w:rsidRPr="006D694B">
        <w:rPr>
          <w:b/>
        </w:rPr>
        <w:t xml:space="preserve"> Нижегородской области, предлагаемого к передаче в собственность </w:t>
      </w:r>
      <w:r w:rsidRPr="00D167D1">
        <w:rPr>
          <w:rFonts w:eastAsia="Times New Roman"/>
          <w:b/>
          <w:bCs/>
          <w:color w:val="22272F"/>
        </w:rPr>
        <w:t xml:space="preserve">Религиозной организации </w:t>
      </w:r>
      <w:r w:rsidRPr="00D167D1">
        <w:rPr>
          <w:rFonts w:eastAsia="Times New Roman"/>
          <w:b/>
          <w:bCs/>
        </w:rPr>
        <w:t>«Городецкая Епархия Русской Православной Церкви (Московский Патриархат)»</w:t>
      </w:r>
    </w:p>
    <w:p w:rsidR="00A07AFF" w:rsidRPr="00D167D1" w:rsidRDefault="00A07AFF" w:rsidP="00A07AFF">
      <w:pPr>
        <w:pStyle w:val="aff2"/>
        <w:jc w:val="center"/>
        <w:rPr>
          <w:b/>
        </w:rPr>
      </w:pPr>
    </w:p>
    <w:tbl>
      <w:tblPr>
        <w:tblW w:w="10579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91"/>
        <w:gridCol w:w="3119"/>
        <w:gridCol w:w="4394"/>
      </w:tblGrid>
      <w:tr w:rsidR="00A07AFF" w:rsidRPr="00A07AFF" w:rsidTr="00B1154A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FF" w:rsidRPr="00A07AFF" w:rsidRDefault="00A07AFF" w:rsidP="00A07AF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07AFF">
              <w:rPr>
                <w:lang w:eastAsia="en-US"/>
              </w:rPr>
              <w:t>№ п\п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FF" w:rsidRPr="00A07AFF" w:rsidRDefault="00A07AFF" w:rsidP="00A07AF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07AFF">
              <w:rPr>
                <w:lang w:eastAsia="en-US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FF" w:rsidRPr="00A07AFF" w:rsidRDefault="00A07AFF" w:rsidP="00A07AF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07AFF">
              <w:rPr>
                <w:lang w:eastAsia="en-US"/>
              </w:rPr>
              <w:t>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FF" w:rsidRPr="00A07AFF" w:rsidRDefault="00A07AFF" w:rsidP="00A07AF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07AFF">
              <w:rPr>
                <w:lang w:eastAsia="en-US"/>
              </w:rPr>
              <w:t>Индивидуализирующие характеристики имущества</w:t>
            </w:r>
          </w:p>
        </w:tc>
      </w:tr>
      <w:tr w:rsidR="00A07AFF" w:rsidRPr="00A07AFF" w:rsidTr="00B1154A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FF" w:rsidRPr="00A07AFF" w:rsidRDefault="00A07AFF" w:rsidP="00B1154A">
            <w:pPr>
              <w:pStyle w:val="aa"/>
              <w:spacing w:line="276" w:lineRule="auto"/>
              <w:rPr>
                <w:lang w:eastAsia="en-US"/>
              </w:rPr>
            </w:pPr>
            <w:r w:rsidRPr="00A07AFF">
              <w:rPr>
                <w:lang w:eastAsia="en-US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FF" w:rsidRPr="00A07AFF" w:rsidRDefault="00A07AFF" w:rsidP="00B1154A">
            <w:pPr>
              <w:pStyle w:val="aa"/>
              <w:spacing w:line="276" w:lineRule="auto"/>
              <w:rPr>
                <w:lang w:val="ru-RU" w:eastAsia="en-US"/>
              </w:rPr>
            </w:pPr>
            <w:r w:rsidRPr="00A07AFF">
              <w:rPr>
                <w:lang w:val="ru-RU" w:eastAsia="en-US"/>
              </w:rPr>
              <w:t>Земельный участок</w:t>
            </w:r>
            <w:r w:rsidRPr="00A07AFF">
              <w:rPr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FF" w:rsidRPr="00A07AFF" w:rsidRDefault="00A07AFF" w:rsidP="00B1154A">
            <w:pPr>
              <w:rPr>
                <w:lang w:eastAsia="en-US"/>
              </w:rPr>
            </w:pPr>
            <w:r w:rsidRPr="00A07AFF">
              <w:rPr>
                <w:color w:val="292C2F"/>
                <w:shd w:val="clear" w:color="auto" w:fill="F8F8F8"/>
              </w:rPr>
              <w:t xml:space="preserve">Российская Федерация, Нижегородская область, Воскресенский муниципальный район, сельское поселение Благовещенский сельсовет, д. </w:t>
            </w:r>
            <w:proofErr w:type="spellStart"/>
            <w:r w:rsidRPr="00A07AFF">
              <w:rPr>
                <w:color w:val="292C2F"/>
                <w:shd w:val="clear" w:color="auto" w:fill="F8F8F8"/>
              </w:rPr>
              <w:t>Асташиха</w:t>
            </w:r>
            <w:proofErr w:type="spellEnd"/>
            <w:r w:rsidRPr="00A07AFF">
              <w:rPr>
                <w:color w:val="292C2F"/>
                <w:shd w:val="clear" w:color="auto" w:fill="F8F8F8"/>
              </w:rPr>
              <w:t>, ул. Специалистов, земельный участок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FF" w:rsidRPr="00A07AFF" w:rsidRDefault="00A07AFF" w:rsidP="00B1154A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07AFF">
              <w:rPr>
                <w:lang w:eastAsia="en-US"/>
              </w:rPr>
              <w:t xml:space="preserve">Общая площадь </w:t>
            </w:r>
            <w:r w:rsidRPr="00A07AFF">
              <w:rPr>
                <w:lang w:val="ru-RU" w:eastAsia="en-US"/>
              </w:rPr>
              <w:t xml:space="preserve">1013 </w:t>
            </w:r>
            <w:proofErr w:type="spellStart"/>
            <w:r w:rsidRPr="00A07AFF">
              <w:rPr>
                <w:lang w:val="ru-RU" w:eastAsia="en-US"/>
              </w:rPr>
              <w:t>кв.м</w:t>
            </w:r>
            <w:proofErr w:type="spellEnd"/>
            <w:r w:rsidRPr="00A07AFF">
              <w:rPr>
                <w:lang w:val="ru-RU" w:eastAsia="en-US"/>
              </w:rPr>
              <w:t>.</w:t>
            </w:r>
            <w:r w:rsidRPr="00A07AFF">
              <w:rPr>
                <w:lang w:eastAsia="en-US"/>
              </w:rPr>
              <w:t>;</w:t>
            </w:r>
          </w:p>
          <w:p w:rsidR="00A07AFF" w:rsidRPr="00A07AFF" w:rsidRDefault="00A07AFF" w:rsidP="00B1154A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07AFF">
              <w:rPr>
                <w:lang w:eastAsia="en-US"/>
              </w:rPr>
              <w:t xml:space="preserve">Кадастровая стоимость </w:t>
            </w:r>
            <w:r w:rsidRPr="00A07AFF">
              <w:rPr>
                <w:color w:val="292C2F"/>
              </w:rPr>
              <w:t>354529.74</w:t>
            </w:r>
            <w:r w:rsidRPr="00A07AFF">
              <w:rPr>
                <w:bCs/>
                <w:shd w:val="clear" w:color="auto" w:fill="FFFFFF"/>
              </w:rPr>
              <w:t>;</w:t>
            </w:r>
          </w:p>
          <w:p w:rsidR="00A07AFF" w:rsidRPr="00A07AFF" w:rsidRDefault="00A07AFF" w:rsidP="00B1154A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A07AFF">
              <w:rPr>
                <w:lang w:eastAsia="en-US"/>
              </w:rPr>
              <w:t>Кадастровый номер 52:11:0</w:t>
            </w:r>
            <w:r w:rsidRPr="00A07AFF">
              <w:rPr>
                <w:lang w:val="ru-RU" w:eastAsia="en-US"/>
              </w:rPr>
              <w:t>05</w:t>
            </w:r>
            <w:r w:rsidRPr="00A07AFF">
              <w:rPr>
                <w:lang w:eastAsia="en-US"/>
              </w:rPr>
              <w:t>00</w:t>
            </w:r>
            <w:r w:rsidRPr="00A07AFF">
              <w:rPr>
                <w:lang w:val="ru-RU" w:eastAsia="en-US"/>
              </w:rPr>
              <w:t>11</w:t>
            </w:r>
            <w:r w:rsidRPr="00A07AFF">
              <w:rPr>
                <w:lang w:eastAsia="en-US"/>
              </w:rPr>
              <w:t>:</w:t>
            </w:r>
            <w:r w:rsidRPr="00A07AFF">
              <w:rPr>
                <w:lang w:val="ru-RU" w:eastAsia="en-US"/>
              </w:rPr>
              <w:t>1054</w:t>
            </w:r>
          </w:p>
        </w:tc>
      </w:tr>
    </w:tbl>
    <w:p w:rsidR="00A07AFF" w:rsidRDefault="00A07AFF" w:rsidP="00A07AFF">
      <w:pPr>
        <w:widowControl w:val="0"/>
        <w:ind w:firstLine="708"/>
        <w:jc w:val="both"/>
      </w:pPr>
    </w:p>
    <w:sectPr w:rsidR="00A07AFF" w:rsidSect="000918AB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F0" w:rsidRDefault="005506F0">
      <w:r>
        <w:separator/>
      </w:r>
    </w:p>
  </w:endnote>
  <w:endnote w:type="continuationSeparator" w:id="0">
    <w:p w:rsidR="005506F0" w:rsidRDefault="005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F0" w:rsidRDefault="005506F0">
      <w:r>
        <w:separator/>
      </w:r>
    </w:p>
  </w:footnote>
  <w:footnote w:type="continuationSeparator" w:id="0">
    <w:p w:rsidR="005506F0" w:rsidRDefault="0055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54" w:rsidRDefault="00360FF1" w:rsidP="00A07AF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0180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4"/>
    <w:rsid w:val="00033F54"/>
    <w:rsid w:val="00075030"/>
    <w:rsid w:val="000918AB"/>
    <w:rsid w:val="0023270F"/>
    <w:rsid w:val="00360FF1"/>
    <w:rsid w:val="00501781"/>
    <w:rsid w:val="005506F0"/>
    <w:rsid w:val="006B5796"/>
    <w:rsid w:val="00700872"/>
    <w:rsid w:val="007A50CD"/>
    <w:rsid w:val="00850A37"/>
    <w:rsid w:val="00865944"/>
    <w:rsid w:val="009E4B96"/>
    <w:rsid w:val="00A07AFF"/>
    <w:rsid w:val="00A34337"/>
    <w:rsid w:val="00AF7753"/>
    <w:rsid w:val="00B02810"/>
    <w:rsid w:val="00CD63A0"/>
    <w:rsid w:val="00CF3FE7"/>
    <w:rsid w:val="00D01809"/>
    <w:rsid w:val="00E36628"/>
    <w:rsid w:val="00E86689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paragraph" w:customStyle="1" w:styleId="af8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9">
    <w:name w:val="List"/>
    <w:basedOn w:val="aa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d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e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0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table" w:styleId="aff1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uiPriority w:val="99"/>
    <w:semiHidden/>
    <w:unhideWhenUsed/>
    <w:rsid w:val="00A07AFF"/>
    <w:pPr>
      <w:suppressAutoHyphens w:val="0"/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A07AF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925C-2B3F-4353-9717-1F34FC33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39</cp:revision>
  <cp:lastPrinted>2026-04-27T07:20:00Z</cp:lastPrinted>
  <dcterms:created xsi:type="dcterms:W3CDTF">2022-09-20T10:26:00Z</dcterms:created>
  <dcterms:modified xsi:type="dcterms:W3CDTF">2026-04-27T07:20:00Z</dcterms:modified>
  <dc:language>ru-RU</dc:language>
</cp:coreProperties>
</file>