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14B93995" wp14:editId="20E2B59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64004B" w:rsidP="00923676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BE1566">
        <w:rPr>
          <w:rFonts w:eastAsia="Times New Roman"/>
          <w:u w:val="single"/>
        </w:rPr>
        <w:t>4</w:t>
      </w:r>
      <w:r w:rsidR="005678AA" w:rsidRPr="003C74E7">
        <w:rPr>
          <w:rFonts w:eastAsia="Times New Roman"/>
          <w:u w:val="single"/>
        </w:rPr>
        <w:t xml:space="preserve"> </w:t>
      </w:r>
      <w:r w:rsidR="005F5A1A">
        <w:rPr>
          <w:rFonts w:eastAsia="Times New Roman"/>
          <w:u w:val="single"/>
        </w:rPr>
        <w:t>февраля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923676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7E3117">
        <w:rPr>
          <w:rFonts w:eastAsia="Times New Roman"/>
        </w:rPr>
        <w:t>12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Pr="00DB53A4" w:rsidRDefault="00DB53A4" w:rsidP="00DB53A4">
      <w:pPr>
        <w:jc w:val="center"/>
        <w:rPr>
          <w:b/>
        </w:rPr>
      </w:pPr>
      <w:r w:rsidRPr="00DB53A4">
        <w:rPr>
          <w:b/>
        </w:rPr>
        <w:t>О</w:t>
      </w:r>
      <w:r w:rsidR="00961A20">
        <w:rPr>
          <w:b/>
        </w:rPr>
        <w:t xml:space="preserve"> сокращении расходов в 2026 году по муниципальным учреждениям образования и культуры</w:t>
      </w:r>
    </w:p>
    <w:p w:rsidR="00DB53A4" w:rsidRPr="00DB53A4" w:rsidRDefault="00DB53A4" w:rsidP="00DB53A4">
      <w:pPr>
        <w:pStyle w:val="ac"/>
        <w:spacing w:after="0"/>
        <w:ind w:firstLine="709"/>
        <w:jc w:val="both"/>
        <w:rPr>
          <w:rFonts w:eastAsia="Calibri"/>
        </w:rPr>
      </w:pPr>
    </w:p>
    <w:p w:rsidR="00376765" w:rsidRPr="00E32350" w:rsidRDefault="00961A20" w:rsidP="00376765">
      <w:pPr>
        <w:ind w:firstLine="567"/>
        <w:jc w:val="both"/>
      </w:pPr>
      <w:proofErr w:type="gramStart"/>
      <w:r>
        <w:t>З</w:t>
      </w:r>
      <w:r w:rsidR="00376765" w:rsidRPr="00A96258">
        <w:t xml:space="preserve">аслушав </w:t>
      </w:r>
      <w:r>
        <w:t xml:space="preserve">информацию начальника Управления финансов администрации Воскресенского муниципального округа Нижегородской области </w:t>
      </w:r>
      <w:proofErr w:type="spellStart"/>
      <w:r>
        <w:t>Мясниковой</w:t>
      </w:r>
      <w:proofErr w:type="spellEnd"/>
      <w:r>
        <w:t xml:space="preserve"> Н.В., начальника Управления образования администрации Воскресенского муниципального округа Нижегородской области Сычева В.А., начальника отдела культуры администрации Воскресенского муниципального округа Нижегородской области Махотиной О.Н. о необходимости сокращения расходов в 2026 году по муниципальным учреждениям образования и культуры</w:t>
      </w:r>
      <w:r w:rsidR="00376765" w:rsidRPr="00E32350">
        <w:t>,</w:t>
      </w:r>
      <w:proofErr w:type="gramEnd"/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Default="001E13C8" w:rsidP="002D1252">
      <w:pPr>
        <w:tabs>
          <w:tab w:val="left" w:pos="993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1.И</w:t>
      </w:r>
      <w:r w:rsidR="00961A20">
        <w:rPr>
          <w:rFonts w:eastAsia="Times New Roman"/>
        </w:rPr>
        <w:t xml:space="preserve">нформацию </w:t>
      </w:r>
      <w:r w:rsidR="00961A20">
        <w:t>о необходимости сокращения расходов в 2026 году по муниципальным учреждениям образования и культуры</w:t>
      </w:r>
      <w:r>
        <w:t xml:space="preserve"> принять к сведению</w:t>
      </w:r>
      <w:r w:rsidR="007A759F">
        <w:rPr>
          <w:rFonts w:eastAsia="Times New Roman"/>
        </w:rPr>
        <w:t>.</w:t>
      </w:r>
    </w:p>
    <w:p w:rsidR="001E13C8" w:rsidRPr="00DB53A4" w:rsidRDefault="001E13C8" w:rsidP="002D1252">
      <w:pPr>
        <w:tabs>
          <w:tab w:val="left" w:pos="993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2.Рекомендовать администрации Воскресенского муниципального округа Нижегородской области рассмотреть вопрос о трудоустройстве работников учреждений образования и культуры, подпадающих под сокращение штата.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BE1566">
        <w:t xml:space="preserve">седатель </w:t>
      </w:r>
      <w:r w:rsidR="00BE1566">
        <w:tab/>
      </w:r>
      <w:r w:rsidR="00BE1566">
        <w:tab/>
      </w:r>
      <w:r w:rsidR="00BE1566">
        <w:tab/>
      </w:r>
      <w:r w:rsidR="00BE1566">
        <w:tab/>
      </w:r>
      <w:r w:rsidR="00BE1566">
        <w:tab/>
      </w:r>
      <w:r w:rsidR="00BE1566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A6D3D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840486" w:rsidRDefault="00840486">
      <w:r>
        <w:br w:type="page"/>
      </w:r>
    </w:p>
    <w:p w:rsidR="007A759F" w:rsidRPr="00B44179" w:rsidRDefault="007A759F" w:rsidP="007A759F">
      <w:pPr>
        <w:jc w:val="right"/>
        <w:rPr>
          <w:b/>
        </w:rPr>
      </w:pPr>
      <w:r w:rsidRPr="00B44179">
        <w:rPr>
          <w:b/>
        </w:rPr>
        <w:lastRenderedPageBreak/>
        <w:t>Приложение</w:t>
      </w:r>
    </w:p>
    <w:p w:rsidR="007A759F" w:rsidRPr="00B44179" w:rsidRDefault="007A759F" w:rsidP="007A759F">
      <w:pPr>
        <w:jc w:val="right"/>
      </w:pPr>
      <w:r w:rsidRPr="00B44179">
        <w:t xml:space="preserve">к решению </w:t>
      </w:r>
      <w:r>
        <w:t>Совета депутатов</w:t>
      </w:r>
    </w:p>
    <w:p w:rsidR="007A759F" w:rsidRPr="00B44179" w:rsidRDefault="007A759F" w:rsidP="007A759F">
      <w:pPr>
        <w:jc w:val="right"/>
      </w:pPr>
      <w:r w:rsidRPr="00B44179">
        <w:t xml:space="preserve">Воскресенского муниципального </w:t>
      </w:r>
      <w:r>
        <w:t>округа</w:t>
      </w:r>
    </w:p>
    <w:p w:rsidR="007A759F" w:rsidRPr="00B44179" w:rsidRDefault="007A759F" w:rsidP="007A759F">
      <w:pPr>
        <w:jc w:val="right"/>
      </w:pPr>
      <w:r w:rsidRPr="00B44179">
        <w:t>Нижегородской области</w:t>
      </w:r>
    </w:p>
    <w:p w:rsidR="007A759F" w:rsidRDefault="007A759F" w:rsidP="007A759F">
      <w:pPr>
        <w:jc w:val="right"/>
      </w:pPr>
      <w:r>
        <w:t>от 2</w:t>
      </w:r>
      <w:r w:rsidR="00BE1566">
        <w:t>4</w:t>
      </w:r>
      <w:r>
        <w:t xml:space="preserve"> февраля</w:t>
      </w:r>
      <w:r w:rsidRPr="00B44179">
        <w:t xml:space="preserve"> 202</w:t>
      </w:r>
      <w:r w:rsidR="00923676">
        <w:t>6</w:t>
      </w:r>
      <w:r w:rsidRPr="00B44179">
        <w:t xml:space="preserve"> года №</w:t>
      </w:r>
      <w:r w:rsidR="0064004B">
        <w:t xml:space="preserve"> </w:t>
      </w:r>
      <w:r w:rsidR="001E13C8">
        <w:t>12</w:t>
      </w:r>
    </w:p>
    <w:p w:rsidR="00840486" w:rsidRDefault="00840486" w:rsidP="00277126">
      <w:pPr>
        <w:tabs>
          <w:tab w:val="left" w:pos="1535"/>
        </w:tabs>
      </w:pPr>
    </w:p>
    <w:p w:rsidR="007A759F" w:rsidRDefault="00961A20" w:rsidP="007A759F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</w:t>
      </w:r>
      <w:r w:rsidR="00FD3FE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ция</w:t>
      </w:r>
    </w:p>
    <w:p w:rsidR="001E13C8" w:rsidRDefault="001E13C8" w:rsidP="007A759F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1E13C8">
        <w:rPr>
          <w:rFonts w:ascii="Times New Roman" w:hAnsi="Times New Roman"/>
          <w:b/>
          <w:sz w:val="24"/>
          <w:szCs w:val="24"/>
        </w:rPr>
        <w:t>о необходимости сокращения расходов в 2026 году по муниципальным учреждениям образования и культуры</w:t>
      </w:r>
    </w:p>
    <w:p w:rsidR="001E13C8" w:rsidRDefault="001E13C8" w:rsidP="007A759F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</w:p>
    <w:p w:rsidR="001E13C8" w:rsidRDefault="001E13C8" w:rsidP="001E13C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 Воскресенского муниципального округа Нижегородской области на 2026 год сформирован в условиях жесткой экономии. </w:t>
      </w:r>
      <w:r w:rsidR="005E5D54">
        <w:rPr>
          <w:rFonts w:ascii="Times New Roman" w:hAnsi="Times New Roman"/>
          <w:sz w:val="24"/>
          <w:szCs w:val="24"/>
        </w:rPr>
        <w:t xml:space="preserve">Средства на исполнение собственных полномочий предусмотрены в сумме 779,9 млн. рублей, что составляет 101,8 % к уровню 2025 года. При этом ассигнования на выплату заработной платы увеличились на 11,4 % к уровню 2025 года (533,5 млн. рублей), ассигнования на оплату коммунальных услуг увеличились на 114,1 % к уровню 2025 года (100,1 млн. рублей). Если из суммы, предусмотренной на исполнение собственных полномочий убрать </w:t>
      </w:r>
      <w:proofErr w:type="spellStart"/>
      <w:r w:rsidR="005E5D54">
        <w:rPr>
          <w:rFonts w:ascii="Times New Roman" w:hAnsi="Times New Roman"/>
          <w:sz w:val="24"/>
          <w:szCs w:val="24"/>
        </w:rPr>
        <w:t>первоочердные</w:t>
      </w:r>
      <w:proofErr w:type="spellEnd"/>
      <w:r w:rsidR="005E5D54">
        <w:rPr>
          <w:rFonts w:ascii="Times New Roman" w:hAnsi="Times New Roman"/>
          <w:sz w:val="24"/>
          <w:szCs w:val="24"/>
        </w:rPr>
        <w:t xml:space="preserve"> платежи (заработная плата, коммунальные платежи), то на долю прочих расходов остается 23,09% (146,3 млн. рублей). В бюджете 2025 года прочие расходы (по исполнению собственных полномочий) составляли 38,12 % (211,5 млн. рублей, -65,2 млн. рублей). </w:t>
      </w:r>
      <w:r w:rsidR="00E6792C">
        <w:rPr>
          <w:rFonts w:ascii="Times New Roman" w:hAnsi="Times New Roman"/>
          <w:sz w:val="24"/>
          <w:szCs w:val="24"/>
        </w:rPr>
        <w:t xml:space="preserve">Субвенция уменьшилась на 54 млн. рублей. </w:t>
      </w:r>
      <w:r w:rsidR="005E5D54">
        <w:rPr>
          <w:rFonts w:ascii="Times New Roman" w:hAnsi="Times New Roman"/>
          <w:sz w:val="24"/>
          <w:szCs w:val="24"/>
        </w:rPr>
        <w:t>Для того</w:t>
      </w:r>
      <w:proofErr w:type="gramStart"/>
      <w:r w:rsidR="005E5D54">
        <w:rPr>
          <w:rFonts w:ascii="Times New Roman" w:hAnsi="Times New Roman"/>
          <w:sz w:val="24"/>
          <w:szCs w:val="24"/>
        </w:rPr>
        <w:t>,</w:t>
      </w:r>
      <w:proofErr w:type="gramEnd"/>
      <w:r w:rsidR="005E5D54">
        <w:rPr>
          <w:rFonts w:ascii="Times New Roman" w:hAnsi="Times New Roman"/>
          <w:sz w:val="24"/>
          <w:szCs w:val="24"/>
        </w:rPr>
        <w:t xml:space="preserve"> чтобы сохранить сбалансированность бюджета, необходимо рассмотреть, обсудить и принять решение о сокращении расходов</w:t>
      </w:r>
      <w:r w:rsidR="00E6792C">
        <w:rPr>
          <w:rFonts w:ascii="Times New Roman" w:hAnsi="Times New Roman"/>
          <w:sz w:val="24"/>
          <w:szCs w:val="24"/>
        </w:rPr>
        <w:t>.</w:t>
      </w:r>
    </w:p>
    <w:p w:rsidR="002D3CC2" w:rsidRDefault="002D3CC2" w:rsidP="001E13C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792C" w:rsidRPr="00C517C3" w:rsidRDefault="00E6792C" w:rsidP="001E13C8">
      <w:pPr>
        <w:pStyle w:val="af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17C3">
        <w:rPr>
          <w:rFonts w:ascii="Times New Roman" w:hAnsi="Times New Roman"/>
          <w:b/>
          <w:sz w:val="24"/>
          <w:szCs w:val="24"/>
        </w:rPr>
        <w:t>Предложения по оптимизации учреждений образования.</w:t>
      </w:r>
    </w:p>
    <w:p w:rsidR="002D3CC2" w:rsidRPr="002D3CC2" w:rsidRDefault="002D3CC2" w:rsidP="002D3CC2">
      <w:pPr>
        <w:ind w:firstLine="709"/>
        <w:jc w:val="both"/>
        <w:rPr>
          <w:b/>
        </w:rPr>
      </w:pPr>
      <w:r w:rsidRPr="002D3CC2">
        <w:rPr>
          <w:b/>
        </w:rPr>
        <w:t xml:space="preserve">1.Ликвидация МОУ </w:t>
      </w:r>
      <w:proofErr w:type="spellStart"/>
      <w:r w:rsidRPr="002D3CC2">
        <w:rPr>
          <w:b/>
        </w:rPr>
        <w:t>Большепольской</w:t>
      </w:r>
      <w:proofErr w:type="spellEnd"/>
      <w:r w:rsidRPr="002D3CC2">
        <w:rPr>
          <w:b/>
        </w:rPr>
        <w:t xml:space="preserve"> ОШ после завершения 2025-2026 учебного года.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МОУ </w:t>
      </w:r>
      <w:proofErr w:type="spellStart"/>
      <w:r w:rsidRPr="002D3CC2">
        <w:t>Большепольская</w:t>
      </w:r>
      <w:proofErr w:type="spellEnd"/>
      <w:r w:rsidRPr="002D3CC2">
        <w:t xml:space="preserve"> основная школа находится </w:t>
      </w:r>
      <w:proofErr w:type="gramStart"/>
      <w:r w:rsidRPr="002D3CC2">
        <w:t>в</w:t>
      </w:r>
      <w:proofErr w:type="gramEnd"/>
      <w:r w:rsidRPr="002D3CC2">
        <w:t xml:space="preserve"> с. Большое Поле. На данный момент в школе обучается 4 человека: по одному ученику в 6,7,8,9 классе. 1 ученик летом </w:t>
      </w:r>
      <w:proofErr w:type="gramStart"/>
      <w:r w:rsidRPr="002D3CC2">
        <w:t>заканчивает школу</w:t>
      </w:r>
      <w:proofErr w:type="gramEnd"/>
      <w:r w:rsidRPr="002D3CC2">
        <w:t xml:space="preserve">, остается 3 ребенка. Поступление новых учеников в 2026-2027 учебном году не планируется. Три ребенка, которые остаются, проживают </w:t>
      </w:r>
      <w:proofErr w:type="gramStart"/>
      <w:r w:rsidRPr="002D3CC2">
        <w:t>в</w:t>
      </w:r>
      <w:proofErr w:type="gramEnd"/>
      <w:r w:rsidRPr="002D3CC2">
        <w:t xml:space="preserve"> </w:t>
      </w:r>
      <w:proofErr w:type="gramStart"/>
      <w:r w:rsidRPr="002D3CC2">
        <w:t>с</w:t>
      </w:r>
      <w:proofErr w:type="gramEnd"/>
      <w:r w:rsidRPr="002D3CC2">
        <w:t xml:space="preserve">. Большое Поле, 2 ребенка из одной семьи. Продолжать обучение дети будут в Воздвиженской средней школе, доставка будет осуществляться школьным автобусом. 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В школе работают  </w:t>
      </w:r>
      <w:proofErr w:type="gramStart"/>
      <w:r w:rsidRPr="002D3CC2">
        <w:t>исполняющий</w:t>
      </w:r>
      <w:proofErr w:type="gramEnd"/>
      <w:r w:rsidRPr="002D3CC2">
        <w:t xml:space="preserve"> обязанности директора, 4 постоянных учителя, 2 совместителя (учителя биологии и иностранного языка). Каждый учитель ведет по 3-4 предмета, средний возраст 56 лет, 1 учителю 66 лет. 3 человека технический персонал.</w:t>
      </w:r>
    </w:p>
    <w:p w:rsidR="002D3CC2" w:rsidRPr="002D3CC2" w:rsidRDefault="002D3CC2" w:rsidP="002D3CC2">
      <w:pPr>
        <w:ind w:firstLine="708"/>
        <w:jc w:val="both"/>
      </w:pPr>
      <w:r w:rsidRPr="002D3CC2">
        <w:t>Здание школы</w:t>
      </w:r>
      <w:r>
        <w:t xml:space="preserve"> </w:t>
      </w:r>
      <w:r w:rsidRPr="002D3CC2">
        <w:t xml:space="preserve">- одноэтажное, деревянное, 1975 года постройки, требуется капитальный ремонт кровли, одна стена здания требует ремонта. </w:t>
      </w:r>
      <w:proofErr w:type="spellStart"/>
      <w:r w:rsidRPr="002D3CC2">
        <w:t>Отдельностоящее</w:t>
      </w:r>
      <w:proofErr w:type="spellEnd"/>
      <w:r w:rsidRPr="002D3CC2">
        <w:t xml:space="preserve"> здание столовой одноэтажное, деревянное, требует полного ремонта.</w:t>
      </w:r>
    </w:p>
    <w:p w:rsidR="002D3CC2" w:rsidRPr="002D3CC2" w:rsidRDefault="002D3CC2" w:rsidP="002D3CC2">
      <w:pPr>
        <w:ind w:firstLine="708"/>
        <w:jc w:val="both"/>
      </w:pPr>
      <w:r w:rsidRPr="002D3CC2">
        <w:t>Из-за недостаточного количества обучающихся, школа не попадала в программу Капитального ремонта, не участвовала в национальных проектах: нет ни центров цифровой образовательной среды, ни «Точек роста». Обеспечение школы учебным оборудованием не достаточное.</w:t>
      </w:r>
    </w:p>
    <w:p w:rsidR="002D3CC2" w:rsidRPr="002D3CC2" w:rsidRDefault="002D3CC2" w:rsidP="002D3CC2">
      <w:pPr>
        <w:ind w:firstLine="708"/>
        <w:jc w:val="both"/>
      </w:pPr>
      <w:r w:rsidRPr="002D3CC2">
        <w:t>Затраты по смете на 2026 год: местный бюджет- 1,85 млн. руб., областной и федеральный бюджеты- 5,96 млн. руб.</w:t>
      </w:r>
    </w:p>
    <w:p w:rsidR="002D3CC2" w:rsidRPr="002D3CC2" w:rsidRDefault="002D3CC2" w:rsidP="002D3CC2">
      <w:pPr>
        <w:ind w:firstLine="708"/>
        <w:jc w:val="both"/>
        <w:rPr>
          <w:b/>
        </w:rPr>
      </w:pPr>
      <w:r w:rsidRPr="002D3CC2">
        <w:rPr>
          <w:b/>
        </w:rPr>
        <w:t>2.Закрытие структурного подразделения МК ДОУ Воскресенский детский сад №7 «Сказка» на ул. Пушкина.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МК ДОУ Воскресенский детский сад №7 «Сказка» располагается в двух зданиях: одно здание на ул. Пушкина у Прокуратуры (прежнее название «Жемчужинка») и на ул. Пролетарской </w:t>
      </w:r>
      <w:proofErr w:type="gramStart"/>
      <w:r w:rsidRPr="002D3CC2">
        <w:t xml:space="preserve">( </w:t>
      </w:r>
      <w:proofErr w:type="gramEnd"/>
      <w:r w:rsidRPr="002D3CC2">
        <w:t>у маслозавода).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На 06.02.2026 в здании на ул. Пушкина числится 31 воспитанник, 1 группа- 10 человек (комбинированная с 2 детьми с ОВЗ) и вторая группа- 21 человек. Выпуск в мае 2026 г. составит 7 чел, в очереди на предоставление места находятся 2 чел., таким </w:t>
      </w:r>
      <w:proofErr w:type="gramStart"/>
      <w:r w:rsidRPr="002D3CC2">
        <w:t>образом</w:t>
      </w:r>
      <w:proofErr w:type="gramEnd"/>
      <w:r w:rsidRPr="002D3CC2">
        <w:t xml:space="preserve"> получается одна полноценная группа из 26 чел.</w:t>
      </w:r>
    </w:p>
    <w:p w:rsidR="002D3CC2" w:rsidRPr="002D3CC2" w:rsidRDefault="002D3CC2" w:rsidP="002D3CC2">
      <w:pPr>
        <w:ind w:firstLine="708"/>
        <w:jc w:val="both"/>
      </w:pPr>
      <w:r w:rsidRPr="002D3CC2">
        <w:lastRenderedPageBreak/>
        <w:t>Здание одноэтажное, кирпичное. В 2023 году произведен ремонт входных групп, вставлены пластиковые окна. Проектная мощность- 42 человека. Здание на 2 группы, каждая с отдельным входом.</w:t>
      </w:r>
    </w:p>
    <w:p w:rsidR="002D3CC2" w:rsidRPr="002D3CC2" w:rsidRDefault="002D3CC2" w:rsidP="002D3CC2">
      <w:pPr>
        <w:ind w:firstLine="708"/>
        <w:jc w:val="both"/>
      </w:pPr>
      <w:r w:rsidRPr="002D3CC2">
        <w:t>В здании на ул. Пролетарской числится 52 воспитанника, 3 группы. Одно групповое помещение пустует. Здание кирпичное, двухэтажное. В 2020 году произведен капитальный ремонт кровли, в 2021 год</w:t>
      </w:r>
      <w:proofErr w:type="gramStart"/>
      <w:r w:rsidRPr="002D3CC2">
        <w:t>у-</w:t>
      </w:r>
      <w:proofErr w:type="gramEnd"/>
      <w:r w:rsidRPr="002D3CC2">
        <w:t xml:space="preserve"> капитальный ремонт системы электроснабжения, в 2023 году- капитальный ремонт фасада.</w:t>
      </w:r>
    </w:p>
    <w:p w:rsidR="002D3CC2" w:rsidRPr="002D3CC2" w:rsidRDefault="002D3CC2" w:rsidP="002D3CC2">
      <w:pPr>
        <w:ind w:firstLine="708"/>
        <w:jc w:val="both"/>
      </w:pPr>
      <w:r w:rsidRPr="002D3CC2">
        <w:t>Проектная мощность здания- 89 человек. Здание рассчитано на 4 группы.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Предлагаю всех воспитанников сада перевести в одно здание на ул. </w:t>
      </w:r>
      <w:proofErr w:type="gramStart"/>
      <w:r w:rsidRPr="002D3CC2">
        <w:t>Пролетарской</w:t>
      </w:r>
      <w:proofErr w:type="gramEnd"/>
      <w:r w:rsidRPr="002D3CC2">
        <w:t>, а здание на ул. Пушкина законсервировать.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Затраты местного бюджета на содержание помещения в 2025 году составили 1,05 млн. руб., в 2026 году коммунальные услуги подорожали, сумма будет больше. </w:t>
      </w:r>
      <w:proofErr w:type="gramStart"/>
      <w:r w:rsidRPr="002D3CC2">
        <w:t xml:space="preserve">Соответственно </w:t>
      </w:r>
      <w:proofErr w:type="spellStart"/>
      <w:r w:rsidRPr="002D3CC2">
        <w:t>прийдется</w:t>
      </w:r>
      <w:proofErr w:type="spellEnd"/>
      <w:r w:rsidRPr="002D3CC2">
        <w:t xml:space="preserve"> сократить персонал: повара, уборщицу, сторожа, прачку, завхоза, помощника воспитателя, воспитателя.</w:t>
      </w:r>
      <w:proofErr w:type="gramEnd"/>
      <w:r w:rsidRPr="002D3CC2">
        <w:t xml:space="preserve"> Затраты местного бюджета в 2025 году на заработную плату составили 2,323 млн. руб. Итого затраты местного бюджета составляли в 2025 году- 3,373 млн. руб. В 2026 году на заработную плату из местного бюджета может быть потрачено 2,9 млн. руб.</w:t>
      </w:r>
    </w:p>
    <w:p w:rsidR="002D3CC2" w:rsidRPr="002D3CC2" w:rsidRDefault="002D3CC2" w:rsidP="002D3CC2">
      <w:pPr>
        <w:ind w:firstLine="708"/>
        <w:jc w:val="both"/>
      </w:pPr>
      <w:r w:rsidRPr="002D3CC2">
        <w:t>Затраты областного бюджета на выплату заработной платы (субвенция) в 2025 году составляли 4,883 млн. руб.</w:t>
      </w:r>
    </w:p>
    <w:p w:rsidR="002D3CC2" w:rsidRPr="002D3CC2" w:rsidRDefault="002D3CC2" w:rsidP="002D3CC2">
      <w:pPr>
        <w:ind w:firstLine="708"/>
        <w:jc w:val="both"/>
        <w:rPr>
          <w:b/>
        </w:rPr>
      </w:pPr>
      <w:r w:rsidRPr="002D3CC2">
        <w:rPr>
          <w:b/>
        </w:rPr>
        <w:t>3.Сокращение количества групп в детских садах.</w:t>
      </w:r>
    </w:p>
    <w:p w:rsidR="002D3CC2" w:rsidRPr="002D3CC2" w:rsidRDefault="002D3CC2" w:rsidP="002D3CC2">
      <w:pPr>
        <w:ind w:firstLine="708"/>
        <w:jc w:val="both"/>
      </w:pPr>
      <w:r w:rsidRPr="002D3CC2">
        <w:t>В связи с уменьшением количества детей, с 1 сентября 2026 года планируется и уменьшение количества групп:</w:t>
      </w:r>
    </w:p>
    <w:p w:rsidR="002D3CC2" w:rsidRPr="002D3CC2" w:rsidRDefault="002D3CC2" w:rsidP="002D3CC2">
      <w:pPr>
        <w:ind w:firstLine="708"/>
        <w:jc w:val="both"/>
      </w:pPr>
      <w:r w:rsidRPr="002D3CC2">
        <w:t>-Воскресенском детском саду №4 «Рябинка» (сейчас 6, будет 5);</w:t>
      </w:r>
    </w:p>
    <w:p w:rsidR="002D3CC2" w:rsidRPr="002D3CC2" w:rsidRDefault="002D3CC2" w:rsidP="002D3CC2">
      <w:pPr>
        <w:ind w:firstLine="708"/>
        <w:jc w:val="both"/>
      </w:pPr>
      <w:r w:rsidRPr="002D3CC2">
        <w:t>- в Воскресенском детском саду №2 «</w:t>
      </w:r>
      <w:proofErr w:type="spellStart"/>
      <w:r w:rsidRPr="002D3CC2">
        <w:t>Семицветик</w:t>
      </w:r>
      <w:proofErr w:type="spellEnd"/>
      <w:r w:rsidRPr="002D3CC2">
        <w:t>» (сейчас 6, будет 5);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-в </w:t>
      </w:r>
      <w:proofErr w:type="spellStart"/>
      <w:r w:rsidRPr="002D3CC2">
        <w:t>Калинихинском</w:t>
      </w:r>
      <w:proofErr w:type="spellEnd"/>
      <w:r w:rsidRPr="002D3CC2">
        <w:t xml:space="preserve"> детском саду №6 </w:t>
      </w:r>
      <w:proofErr w:type="gramStart"/>
      <w:r w:rsidRPr="002D3CC2">
        <w:t>в</w:t>
      </w:r>
      <w:proofErr w:type="gramEnd"/>
      <w:r w:rsidRPr="002D3CC2">
        <w:t xml:space="preserve"> </w:t>
      </w:r>
      <w:proofErr w:type="gramStart"/>
      <w:r w:rsidRPr="002D3CC2">
        <w:t>Богородском</w:t>
      </w:r>
      <w:proofErr w:type="gramEnd"/>
      <w:r w:rsidRPr="002D3CC2">
        <w:t xml:space="preserve"> (сейчас 2 группы, станет 1); 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-в </w:t>
      </w:r>
      <w:proofErr w:type="spellStart"/>
      <w:r w:rsidRPr="002D3CC2">
        <w:t>Калинихе</w:t>
      </w:r>
      <w:proofErr w:type="spellEnd"/>
      <w:r w:rsidRPr="002D3CC2">
        <w:t xml:space="preserve"> сейчас 6 групп, станет 5.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Сокращение количества групп повлечет за собой сокращение воспитателя и помощника воспитателя. </w:t>
      </w:r>
    </w:p>
    <w:p w:rsidR="002D3CC2" w:rsidRPr="002D3CC2" w:rsidRDefault="002D3CC2" w:rsidP="002D3CC2">
      <w:pPr>
        <w:ind w:firstLine="708"/>
        <w:jc w:val="both"/>
      </w:pPr>
      <w:r w:rsidRPr="002D3CC2">
        <w:t>Содержание одной группы обходится областному бюджету примерно в 2 млн. руб. в год.</w:t>
      </w:r>
    </w:p>
    <w:p w:rsidR="002D3CC2" w:rsidRPr="002D3CC2" w:rsidRDefault="002D3CC2" w:rsidP="002D3CC2">
      <w:pPr>
        <w:ind w:firstLine="708"/>
        <w:jc w:val="both"/>
        <w:rPr>
          <w:b/>
        </w:rPr>
      </w:pPr>
      <w:r w:rsidRPr="002D3CC2">
        <w:rPr>
          <w:b/>
        </w:rPr>
        <w:t>4.Изменение статуса средних школ.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Сейчас в Воскресенском МО 7 средних школ. Наполняемость в 10 и 11 классе достаточная только 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- в Воскресенской школе </w:t>
      </w:r>
      <w:proofErr w:type="gramStart"/>
      <w:r w:rsidRPr="002D3CC2">
        <w:t xml:space="preserve">( </w:t>
      </w:r>
      <w:proofErr w:type="gramEnd"/>
      <w:r w:rsidRPr="002D3CC2">
        <w:t>10 класс-33 чел</w:t>
      </w:r>
      <w:r>
        <w:t>овек</w:t>
      </w:r>
      <w:r w:rsidRPr="002D3CC2">
        <w:t>, 11 класс- 25 чел</w:t>
      </w:r>
      <w:r>
        <w:t>овек</w:t>
      </w:r>
      <w:r w:rsidRPr="002D3CC2">
        <w:t>)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- в </w:t>
      </w:r>
      <w:proofErr w:type="spellStart"/>
      <w:r w:rsidRPr="002D3CC2">
        <w:t>Задворковской</w:t>
      </w:r>
      <w:proofErr w:type="spellEnd"/>
      <w:r w:rsidRPr="002D3CC2">
        <w:t xml:space="preserve"> школе (10 класс- 6 чел</w:t>
      </w:r>
      <w:r>
        <w:t>овек</w:t>
      </w:r>
      <w:r w:rsidRPr="002D3CC2">
        <w:t>, 11 класс- 5 чел</w:t>
      </w:r>
      <w:r>
        <w:t>овек</w:t>
      </w:r>
      <w:r w:rsidRPr="002D3CC2">
        <w:t>)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- в </w:t>
      </w:r>
      <w:proofErr w:type="spellStart"/>
      <w:r w:rsidRPr="002D3CC2">
        <w:t>Глуховской</w:t>
      </w:r>
      <w:proofErr w:type="spellEnd"/>
      <w:r w:rsidRPr="002D3CC2">
        <w:t xml:space="preserve"> школе (10 класс- 8 чел</w:t>
      </w:r>
      <w:r>
        <w:t>овек</w:t>
      </w:r>
      <w:r w:rsidRPr="002D3CC2">
        <w:t>, 11 класс- 9 чел</w:t>
      </w:r>
      <w:r>
        <w:t>овек</w:t>
      </w:r>
      <w:r w:rsidRPr="002D3CC2">
        <w:t>).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В остальных школах в 10 и 11 классе по 1-2 человека, в </w:t>
      </w:r>
      <w:proofErr w:type="spellStart"/>
      <w:r w:rsidRPr="002D3CC2">
        <w:t>Галибихинской</w:t>
      </w:r>
      <w:proofErr w:type="spellEnd"/>
      <w:r w:rsidRPr="002D3CC2">
        <w:t xml:space="preserve"> школе вообще нет учеников в 10 и 11 классе. Содержание одной параллели в год обходится областному бюджету примерно в 1- 1,3 млн. руб.</w:t>
      </w:r>
    </w:p>
    <w:p w:rsidR="002D3CC2" w:rsidRPr="002D3CC2" w:rsidRDefault="002D3CC2" w:rsidP="002D3CC2">
      <w:pPr>
        <w:ind w:firstLine="708"/>
        <w:jc w:val="both"/>
      </w:pPr>
      <w:r w:rsidRPr="002D3CC2">
        <w:t xml:space="preserve">Поэтому предлагаем с 1 сентября 2026 года перевести следующие средние школы в статус </w:t>
      </w:r>
      <w:proofErr w:type="gramStart"/>
      <w:r w:rsidRPr="002D3CC2">
        <w:t>основных</w:t>
      </w:r>
      <w:proofErr w:type="gramEnd"/>
      <w:r w:rsidRPr="002D3CC2">
        <w:t>, т.е. с девятилетним сроком обучения</w:t>
      </w:r>
      <w:r>
        <w:t>:</w:t>
      </w:r>
      <w:r w:rsidRPr="002D3CC2">
        <w:t xml:space="preserve"> </w:t>
      </w:r>
      <w:proofErr w:type="spellStart"/>
      <w:r w:rsidRPr="002D3CC2">
        <w:t>Галибихинскую</w:t>
      </w:r>
      <w:proofErr w:type="spellEnd"/>
      <w:r w:rsidRPr="002D3CC2">
        <w:t>, Богородскую, Благовещенскую, Владимирскую школы.</w:t>
      </w:r>
    </w:p>
    <w:p w:rsidR="002D3CC2" w:rsidRDefault="002D3CC2" w:rsidP="002D3CC2">
      <w:pPr>
        <w:ind w:firstLine="708"/>
        <w:jc w:val="both"/>
      </w:pPr>
      <w:r w:rsidRPr="002D3CC2">
        <w:t>Обучающимся, закончившим в этих школах 10 класс, будет обеспечен подвоз в ближайшую среднюю школу.</w:t>
      </w:r>
    </w:p>
    <w:p w:rsidR="002D3CC2" w:rsidRPr="002D3CC2" w:rsidRDefault="002D3CC2" w:rsidP="002D3CC2">
      <w:pPr>
        <w:ind w:firstLine="708"/>
        <w:jc w:val="both"/>
      </w:pPr>
      <w:bookmarkStart w:id="0" w:name="_GoBack"/>
      <w:bookmarkEnd w:id="0"/>
    </w:p>
    <w:p w:rsidR="00E6792C" w:rsidRPr="00C517C3" w:rsidRDefault="00E6792C" w:rsidP="001E13C8">
      <w:pPr>
        <w:pStyle w:val="af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17C3">
        <w:rPr>
          <w:rFonts w:ascii="Times New Roman" w:hAnsi="Times New Roman"/>
          <w:b/>
          <w:sz w:val="24"/>
          <w:szCs w:val="24"/>
        </w:rPr>
        <w:t>Предложения по оптимизации учреждений культуры:</w:t>
      </w:r>
    </w:p>
    <w:p w:rsidR="00E6792C" w:rsidRPr="00E6792C" w:rsidRDefault="002D3CC2" w:rsidP="002D3CC2">
      <w:pPr>
        <w:ind w:firstLine="709"/>
        <w:rPr>
          <w:b/>
        </w:rPr>
      </w:pPr>
      <w:r>
        <w:rPr>
          <w:b/>
        </w:rPr>
        <w:t>1.</w:t>
      </w:r>
      <w:r w:rsidR="00E6792C">
        <w:rPr>
          <w:b/>
        </w:rPr>
        <w:t>Пога</w:t>
      </w:r>
      <w:r w:rsidR="00E6792C" w:rsidRPr="00E6792C">
        <w:rPr>
          <w:b/>
        </w:rPr>
        <w:t>тихинский СК</w:t>
      </w:r>
    </w:p>
    <w:p w:rsidR="00E6792C" w:rsidRPr="00E6792C" w:rsidRDefault="00E6792C" w:rsidP="002D3CC2">
      <w:pPr>
        <w:ind w:firstLine="709"/>
        <w:jc w:val="both"/>
      </w:pPr>
      <w:r w:rsidRPr="00E6792C">
        <w:t>Площадь учреждения – 254,1 м</w:t>
      </w:r>
      <w:r w:rsidR="00C517C3">
        <w:t>²</w:t>
      </w:r>
      <w:r w:rsidRPr="00E6792C">
        <w:t xml:space="preserve">, введен в эксплуатацию в 1969 году. </w:t>
      </w:r>
    </w:p>
    <w:p w:rsidR="00E6792C" w:rsidRPr="00E6792C" w:rsidRDefault="00E6792C" w:rsidP="002D3CC2">
      <w:pPr>
        <w:ind w:firstLine="709"/>
        <w:jc w:val="both"/>
      </w:pPr>
      <w:r w:rsidRPr="00E6792C">
        <w:t>Творческие самодеятельные коллективы: нет/</w:t>
      </w:r>
    </w:p>
    <w:p w:rsidR="00E6792C" w:rsidRPr="00E6792C" w:rsidRDefault="00E6792C" w:rsidP="002D3CC2">
      <w:pPr>
        <w:ind w:firstLine="709"/>
        <w:jc w:val="both"/>
      </w:pPr>
      <w:r w:rsidRPr="00E6792C">
        <w:t>Самодеятельность, посещающая учреждение: 13 человек (Вокальный и театральный кружок)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Население: </w:t>
      </w:r>
      <w:r>
        <w:t>32 человека.</w:t>
      </w:r>
    </w:p>
    <w:p w:rsidR="00E6792C" w:rsidRPr="00E6792C" w:rsidRDefault="00E6792C" w:rsidP="002D3CC2">
      <w:pPr>
        <w:ind w:firstLine="709"/>
        <w:jc w:val="both"/>
      </w:pPr>
      <w:r w:rsidRPr="00E6792C">
        <w:t>Отопление - (котельная рядом со зданием, установлен котел, тип топлива: дрова, уголь)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Состояние здания: утепление кровли, потолка, замена окон, замена входной группы, замена системы отопления. </w:t>
      </w:r>
    </w:p>
    <w:p w:rsidR="00E6792C" w:rsidRPr="00E6792C" w:rsidRDefault="00E6792C" w:rsidP="002D3CC2">
      <w:pPr>
        <w:ind w:firstLine="709"/>
        <w:jc w:val="both"/>
      </w:pPr>
      <w:r w:rsidRPr="00E6792C">
        <w:lastRenderedPageBreak/>
        <w:t xml:space="preserve">Примерная сумма затрат: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Ремонт кровли и потолков – </w:t>
      </w:r>
      <w:r w:rsidRPr="00E6792C">
        <w:rPr>
          <w:b/>
        </w:rPr>
        <w:t>170</w:t>
      </w:r>
      <w:r w:rsidR="00C517C3">
        <w:rPr>
          <w:b/>
        </w:rPr>
        <w:t xml:space="preserve"> </w:t>
      </w:r>
      <w:r w:rsidRPr="00E6792C">
        <w:rPr>
          <w:b/>
        </w:rPr>
        <w:t>000 рублей.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Замена окон – </w:t>
      </w:r>
      <w:r w:rsidRPr="00E6792C">
        <w:rPr>
          <w:b/>
        </w:rPr>
        <w:t>280</w:t>
      </w:r>
      <w:r w:rsidR="00C517C3">
        <w:rPr>
          <w:b/>
        </w:rPr>
        <w:t xml:space="preserve"> </w:t>
      </w:r>
      <w:r w:rsidRPr="00E6792C">
        <w:rPr>
          <w:b/>
        </w:rPr>
        <w:t xml:space="preserve">000 рублей.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Замена входной группы – </w:t>
      </w:r>
      <w:r w:rsidRPr="00E6792C">
        <w:rPr>
          <w:b/>
        </w:rPr>
        <w:t>100</w:t>
      </w:r>
      <w:r w:rsidR="00C517C3">
        <w:rPr>
          <w:b/>
        </w:rPr>
        <w:t xml:space="preserve"> </w:t>
      </w:r>
      <w:r w:rsidRPr="00E6792C">
        <w:rPr>
          <w:b/>
        </w:rPr>
        <w:t>000 рублей</w:t>
      </w:r>
      <w:r w:rsidRPr="00E6792C">
        <w:t>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Замена системы отопления – </w:t>
      </w:r>
      <w:r w:rsidRPr="00E6792C">
        <w:rPr>
          <w:b/>
        </w:rPr>
        <w:t>300</w:t>
      </w:r>
      <w:r w:rsidR="00C517C3">
        <w:rPr>
          <w:b/>
        </w:rPr>
        <w:t xml:space="preserve"> </w:t>
      </w:r>
      <w:r w:rsidRPr="00E6792C">
        <w:rPr>
          <w:b/>
        </w:rPr>
        <w:t xml:space="preserve">000 рублей. 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Расход топлива: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Уголь: </w:t>
      </w:r>
      <w:r w:rsidRPr="00E6792C">
        <w:rPr>
          <w:b/>
        </w:rPr>
        <w:t>153</w:t>
      </w:r>
      <w:r w:rsidR="00C517C3">
        <w:rPr>
          <w:b/>
        </w:rPr>
        <w:t xml:space="preserve"> </w:t>
      </w:r>
      <w:r w:rsidRPr="00E6792C">
        <w:rPr>
          <w:b/>
        </w:rPr>
        <w:t>900 рублей.</w:t>
      </w:r>
      <w:r w:rsidRPr="00E6792C">
        <w:t xml:space="preserve"> </w:t>
      </w:r>
    </w:p>
    <w:p w:rsidR="00E6792C" w:rsidRDefault="00E6792C" w:rsidP="002D3CC2">
      <w:pPr>
        <w:ind w:firstLine="709"/>
        <w:jc w:val="both"/>
        <w:rPr>
          <w:b/>
        </w:rPr>
      </w:pPr>
      <w:r w:rsidRPr="00E6792C">
        <w:t xml:space="preserve">Дрова: </w:t>
      </w:r>
      <w:r w:rsidRPr="00E6792C">
        <w:rPr>
          <w:b/>
        </w:rPr>
        <w:t>18</w:t>
      </w:r>
      <w:r w:rsidR="00C517C3">
        <w:rPr>
          <w:b/>
        </w:rPr>
        <w:t xml:space="preserve"> </w:t>
      </w:r>
      <w:r w:rsidRPr="00E6792C">
        <w:rPr>
          <w:b/>
        </w:rPr>
        <w:t>369,4 рублей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Количество ставок: </w:t>
      </w:r>
      <w:r w:rsidRPr="00E6792C">
        <w:rPr>
          <w:b/>
        </w:rPr>
        <w:t xml:space="preserve">2,75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Из них творческая: 0,5 руководитель кружка </w:t>
      </w:r>
      <w:r w:rsidRPr="00E6792C">
        <w:rPr>
          <w:b/>
        </w:rPr>
        <w:t>244 809,00 рублей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Хоз. группа: 0.5 уборщик служебных помещений </w:t>
      </w:r>
      <w:r w:rsidRPr="00E6792C">
        <w:rPr>
          <w:b/>
        </w:rPr>
        <w:t>211 651,00 рублей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1.75 Оператор котельной </w:t>
      </w:r>
      <w:r w:rsidRPr="00E6792C">
        <w:rPr>
          <w:b/>
        </w:rPr>
        <w:t>1</w:t>
      </w:r>
      <w:r w:rsidR="00C517C3">
        <w:rPr>
          <w:b/>
        </w:rPr>
        <w:t xml:space="preserve"> </w:t>
      </w:r>
      <w:r w:rsidRPr="00E6792C">
        <w:rPr>
          <w:b/>
        </w:rPr>
        <w:t xml:space="preserve">593 708,00 рублей </w:t>
      </w:r>
    </w:p>
    <w:p w:rsidR="00E6792C" w:rsidRPr="00E6792C" w:rsidRDefault="00E6792C" w:rsidP="002D3CC2">
      <w:pPr>
        <w:ind w:firstLine="709"/>
        <w:jc w:val="both"/>
      </w:pPr>
      <w:proofErr w:type="gramStart"/>
      <w:r w:rsidRPr="00E6792C">
        <w:rPr>
          <w:b/>
        </w:rPr>
        <w:t>З</w:t>
      </w:r>
      <w:proofErr w:type="gramEnd"/>
      <w:r w:rsidRPr="00E6792C">
        <w:rPr>
          <w:b/>
        </w:rPr>
        <w:t>/п с сентября по декабрь 2026 года 4 месяца 444</w:t>
      </w:r>
      <w:r w:rsidR="00C517C3">
        <w:rPr>
          <w:b/>
        </w:rPr>
        <w:t xml:space="preserve"> </w:t>
      </w:r>
      <w:r w:rsidRPr="00E6792C">
        <w:rPr>
          <w:b/>
        </w:rPr>
        <w:t>372,00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на содержание здания и сметы: </w:t>
      </w:r>
      <w:r w:rsidRPr="00E6792C">
        <w:rPr>
          <w:b/>
        </w:rPr>
        <w:t>35</w:t>
      </w:r>
      <w:r w:rsidR="00C517C3">
        <w:rPr>
          <w:b/>
        </w:rPr>
        <w:t xml:space="preserve"> </w:t>
      </w:r>
      <w:r w:rsidRPr="00E6792C">
        <w:rPr>
          <w:b/>
        </w:rPr>
        <w:t xml:space="preserve">000 рублей.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замена дымовой трубы - </w:t>
      </w:r>
      <w:r w:rsidRPr="00E6792C">
        <w:rPr>
          <w:b/>
        </w:rPr>
        <w:t>70 000</w:t>
      </w:r>
      <w:r w:rsidRPr="00E6792C">
        <w:t xml:space="preserve"> </w:t>
      </w:r>
      <w:r w:rsidRPr="00E6792C">
        <w:rPr>
          <w:b/>
        </w:rPr>
        <w:t>рублей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ДОХОД УЧРЕЖДЕНИЯ ЗА 2025 ГОД: </w:t>
      </w:r>
      <w:r w:rsidRPr="00E6792C">
        <w:rPr>
          <w:b/>
        </w:rPr>
        <w:t>21</w:t>
      </w:r>
      <w:r w:rsidR="00C517C3">
        <w:rPr>
          <w:b/>
        </w:rPr>
        <w:t xml:space="preserve"> </w:t>
      </w:r>
      <w:r w:rsidRPr="00E6792C">
        <w:rPr>
          <w:b/>
        </w:rPr>
        <w:t xml:space="preserve">380 рублей.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РАСХОД УЧРЕЖДЕНИЯ ЗА 2025 ГОД: </w:t>
      </w:r>
      <w:r w:rsidRPr="00E6792C">
        <w:rPr>
          <w:b/>
        </w:rPr>
        <w:t>1 408 981.06 рублей.</w:t>
      </w:r>
      <w:r w:rsidRPr="00E6792C">
        <w:t xml:space="preserve">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>
        <w:rPr>
          <w:b/>
        </w:rPr>
        <w:t>Предложения: перевод работы учреждения на летнее время.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rPr>
          <w:b/>
        </w:rPr>
        <w:t>Экономия за год (2027)  1 717 171,00</w:t>
      </w:r>
      <w:r>
        <w:rPr>
          <w:b/>
        </w:rPr>
        <w:t xml:space="preserve"> рублей (</w:t>
      </w:r>
      <w:r w:rsidRPr="00E6792C">
        <w:rPr>
          <w:b/>
        </w:rPr>
        <w:t>кочегары и уборщица</w:t>
      </w:r>
      <w:r>
        <w:rPr>
          <w:b/>
        </w:rPr>
        <w:t>), з</w:t>
      </w:r>
      <w:r w:rsidRPr="00E6792C">
        <w:rPr>
          <w:b/>
        </w:rPr>
        <w:t>а полгода 2026 – 510</w:t>
      </w:r>
      <w:r w:rsidR="00C517C3">
        <w:rPr>
          <w:b/>
        </w:rPr>
        <w:t xml:space="preserve"> </w:t>
      </w:r>
      <w:r w:rsidRPr="00E6792C">
        <w:rPr>
          <w:b/>
        </w:rPr>
        <w:t xml:space="preserve">513,00 </w:t>
      </w:r>
      <w:r>
        <w:rPr>
          <w:b/>
        </w:rPr>
        <w:t>рублей.</w:t>
      </w:r>
    </w:p>
    <w:p w:rsidR="00E6792C" w:rsidRPr="00E6792C" w:rsidRDefault="002D3CC2" w:rsidP="002D3CC2">
      <w:pPr>
        <w:ind w:firstLine="709"/>
        <w:jc w:val="both"/>
        <w:rPr>
          <w:b/>
        </w:rPr>
      </w:pPr>
      <w:r>
        <w:rPr>
          <w:b/>
        </w:rPr>
        <w:t xml:space="preserve">2. </w:t>
      </w:r>
      <w:proofErr w:type="spellStart"/>
      <w:r w:rsidR="00E6792C" w:rsidRPr="00E6792C">
        <w:rPr>
          <w:b/>
        </w:rPr>
        <w:t>Большеиевлевский</w:t>
      </w:r>
      <w:proofErr w:type="spellEnd"/>
      <w:r w:rsidR="00E6792C" w:rsidRPr="00E6792C">
        <w:rPr>
          <w:b/>
        </w:rPr>
        <w:t xml:space="preserve"> СК</w:t>
      </w:r>
    </w:p>
    <w:p w:rsidR="00E6792C" w:rsidRPr="00E6792C" w:rsidRDefault="00E6792C" w:rsidP="002D3CC2">
      <w:pPr>
        <w:ind w:firstLine="709"/>
        <w:jc w:val="both"/>
      </w:pPr>
      <w:r w:rsidRPr="00E6792C">
        <w:t>Площадь учреждения – 443,2 м</w:t>
      </w:r>
      <w:r w:rsidR="00C517C3">
        <w:t>²</w:t>
      </w:r>
      <w:r w:rsidRPr="00E6792C">
        <w:t>, введен в эксплуатацию в 1984 году.</w:t>
      </w:r>
    </w:p>
    <w:p w:rsidR="00E6792C" w:rsidRPr="00E6792C" w:rsidRDefault="00E6792C" w:rsidP="002D3CC2">
      <w:pPr>
        <w:ind w:firstLine="709"/>
        <w:jc w:val="both"/>
      </w:pPr>
      <w:r w:rsidRPr="00E6792C">
        <w:t>В здании расположена библиотека.</w:t>
      </w:r>
    </w:p>
    <w:p w:rsidR="00E6792C" w:rsidRPr="00E6792C" w:rsidRDefault="00E6792C" w:rsidP="002D3CC2">
      <w:pPr>
        <w:ind w:firstLine="709"/>
        <w:jc w:val="both"/>
      </w:pPr>
      <w:r w:rsidRPr="00E6792C">
        <w:t>Творческие самодеятельные коллективы: нет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Самодеятельность, посещающая учреждение: 0 </w:t>
      </w:r>
    </w:p>
    <w:p w:rsidR="00E6792C" w:rsidRPr="00E6792C" w:rsidRDefault="00E6792C" w:rsidP="002D3CC2">
      <w:pPr>
        <w:ind w:firstLine="709"/>
        <w:jc w:val="both"/>
      </w:pPr>
      <w:r w:rsidRPr="00E6792C">
        <w:t>Население: 187 человек.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Отопление - (котельная в здании, установлен котел, тип топлива: </w:t>
      </w:r>
      <w:proofErr w:type="spellStart"/>
      <w:r w:rsidRPr="00E6792C">
        <w:t>пеллеты</w:t>
      </w:r>
      <w:proofErr w:type="spellEnd"/>
      <w:r w:rsidRPr="00E6792C">
        <w:t>)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топлива: древесные гранулы -  </w:t>
      </w:r>
      <w:r w:rsidRPr="00E6792C">
        <w:rPr>
          <w:b/>
        </w:rPr>
        <w:t xml:space="preserve">354 137,03 рублей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>Холодное водоснабжение:</w:t>
      </w:r>
      <w:r w:rsidRPr="00E6792C">
        <w:rPr>
          <w:b/>
        </w:rPr>
        <w:t xml:space="preserve"> 575,84 рублей.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Состояние здания: частичная замена полов, замена отопительного котла. </w:t>
      </w:r>
    </w:p>
    <w:p w:rsidR="00E6792C" w:rsidRPr="00E6792C" w:rsidRDefault="00E6792C" w:rsidP="002D3CC2">
      <w:pPr>
        <w:ind w:firstLine="709"/>
        <w:jc w:val="both"/>
      </w:pPr>
      <w:r w:rsidRPr="00E6792C">
        <w:t>Примерная сумма затрат: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Отопительный котел – </w:t>
      </w:r>
      <w:r w:rsidRPr="00E6792C">
        <w:rPr>
          <w:b/>
        </w:rPr>
        <w:t>300</w:t>
      </w:r>
      <w:r>
        <w:rPr>
          <w:b/>
        </w:rPr>
        <w:t xml:space="preserve"> </w:t>
      </w:r>
      <w:r w:rsidRPr="00E6792C">
        <w:rPr>
          <w:b/>
        </w:rPr>
        <w:t>000 рублей.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Ремонт полов – </w:t>
      </w:r>
      <w:r w:rsidRPr="00E6792C">
        <w:rPr>
          <w:b/>
        </w:rPr>
        <w:t>160</w:t>
      </w:r>
      <w:r>
        <w:rPr>
          <w:b/>
        </w:rPr>
        <w:t xml:space="preserve"> </w:t>
      </w:r>
      <w:r w:rsidRPr="00E6792C">
        <w:rPr>
          <w:b/>
        </w:rPr>
        <w:t xml:space="preserve">000 рублей. </w:t>
      </w:r>
    </w:p>
    <w:p w:rsidR="00E6792C" w:rsidRPr="00E6792C" w:rsidRDefault="00E6792C" w:rsidP="002D3CC2">
      <w:pPr>
        <w:ind w:firstLine="709"/>
        <w:jc w:val="both"/>
      </w:pPr>
      <w:r w:rsidRPr="00E6792C">
        <w:t>Количество ставок: 2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Из них </w:t>
      </w:r>
      <w:proofErr w:type="gramStart"/>
      <w:r w:rsidRPr="00E6792C">
        <w:t>творческая</w:t>
      </w:r>
      <w:proofErr w:type="gramEnd"/>
      <w:r w:rsidRPr="00E6792C">
        <w:t xml:space="preserve">: 0,5 </w:t>
      </w:r>
      <w:proofErr w:type="spellStart"/>
      <w:r w:rsidRPr="00E6792C">
        <w:t>культорганизатор</w:t>
      </w:r>
      <w:proofErr w:type="spellEnd"/>
      <w:r w:rsidRPr="00E6792C">
        <w:t xml:space="preserve"> - </w:t>
      </w:r>
      <w:r w:rsidRPr="00E6792C">
        <w:rPr>
          <w:b/>
        </w:rPr>
        <w:t>133</w:t>
      </w:r>
      <w:r>
        <w:rPr>
          <w:b/>
        </w:rPr>
        <w:t xml:space="preserve"> </w:t>
      </w:r>
      <w:r w:rsidRPr="00E6792C">
        <w:rPr>
          <w:b/>
        </w:rPr>
        <w:t>678,25 рублей</w:t>
      </w:r>
      <w:r w:rsidRPr="00E6792C">
        <w:t xml:space="preserve"> (нет сотрудника)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Хоз. группа: 0.5 уборщик служебных помещений </w:t>
      </w:r>
      <w:r w:rsidRPr="00E6792C">
        <w:rPr>
          <w:b/>
        </w:rPr>
        <w:t xml:space="preserve">211 650,00 рублей </w:t>
      </w:r>
    </w:p>
    <w:p w:rsidR="00E6792C" w:rsidRPr="00E6792C" w:rsidRDefault="00E6792C" w:rsidP="002D3CC2">
      <w:pPr>
        <w:ind w:firstLine="709"/>
        <w:jc w:val="both"/>
        <w:rPr>
          <w:b/>
          <w:highlight w:val="yellow"/>
        </w:rPr>
      </w:pPr>
      <w:r w:rsidRPr="00E6792C">
        <w:t xml:space="preserve">1,25 оператор котельной </w:t>
      </w:r>
      <w:r w:rsidRPr="00E6792C">
        <w:rPr>
          <w:b/>
        </w:rPr>
        <w:t>1</w:t>
      </w:r>
      <w:r w:rsidR="00C517C3">
        <w:rPr>
          <w:b/>
        </w:rPr>
        <w:t xml:space="preserve"> </w:t>
      </w:r>
      <w:r w:rsidRPr="00E6792C">
        <w:rPr>
          <w:b/>
        </w:rPr>
        <w:t>062 472,00 рублей год с отчислениями и переработкой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на содержание здания и сметы: </w:t>
      </w:r>
      <w:r w:rsidRPr="00E6792C">
        <w:rPr>
          <w:b/>
        </w:rPr>
        <w:t>35</w:t>
      </w:r>
      <w:r>
        <w:rPr>
          <w:b/>
        </w:rPr>
        <w:t xml:space="preserve"> </w:t>
      </w:r>
      <w:r w:rsidRPr="00E6792C">
        <w:rPr>
          <w:b/>
        </w:rPr>
        <w:t xml:space="preserve">000 рублей.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ДОХОД УЧРЕЖДЕНИЯ ЗА 2025 ГОД: </w:t>
      </w:r>
      <w:r w:rsidRPr="00E6792C">
        <w:rPr>
          <w:b/>
        </w:rPr>
        <w:t>9</w:t>
      </w:r>
      <w:r>
        <w:rPr>
          <w:b/>
        </w:rPr>
        <w:t xml:space="preserve"> </w:t>
      </w:r>
      <w:r w:rsidRPr="00E6792C">
        <w:rPr>
          <w:b/>
        </w:rPr>
        <w:t xml:space="preserve">800 рублей.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УЧРЕЖДЕНИЯ ЗА 2025 ГОД: </w:t>
      </w:r>
      <w:r w:rsidRPr="00E6792C">
        <w:rPr>
          <w:b/>
        </w:rPr>
        <w:t xml:space="preserve">1 184 425, 66 рублей.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>
        <w:rPr>
          <w:b/>
        </w:rPr>
        <w:t>Предложения: пр</w:t>
      </w:r>
      <w:r w:rsidRPr="00E6792C">
        <w:rPr>
          <w:b/>
        </w:rPr>
        <w:t>оизвести на площади 70 кв.</w:t>
      </w:r>
      <w:r>
        <w:rPr>
          <w:b/>
        </w:rPr>
        <w:t xml:space="preserve"> </w:t>
      </w:r>
      <w:r w:rsidRPr="00E6792C">
        <w:rPr>
          <w:b/>
        </w:rPr>
        <w:t>м. отопление, закольцевать систему ориентировочная стоимость 300</w:t>
      </w:r>
      <w:r w:rsidR="003177D7">
        <w:rPr>
          <w:b/>
        </w:rPr>
        <w:t xml:space="preserve"> </w:t>
      </w:r>
      <w:r w:rsidRPr="00E6792C">
        <w:rPr>
          <w:b/>
        </w:rPr>
        <w:t>0</w:t>
      </w:r>
      <w:r>
        <w:rPr>
          <w:b/>
        </w:rPr>
        <w:t xml:space="preserve">00 </w:t>
      </w:r>
      <w:r w:rsidRPr="00E6792C">
        <w:rPr>
          <w:b/>
        </w:rPr>
        <w:t>р</w:t>
      </w:r>
      <w:r>
        <w:rPr>
          <w:b/>
        </w:rPr>
        <w:t>ублей.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rPr>
          <w:b/>
        </w:rPr>
        <w:t>Экономия за год 1</w:t>
      </w:r>
      <w:r w:rsidR="00C517C3">
        <w:rPr>
          <w:b/>
        </w:rPr>
        <w:t xml:space="preserve"> </w:t>
      </w:r>
      <w:r w:rsidRPr="00E6792C">
        <w:rPr>
          <w:b/>
        </w:rPr>
        <w:t>230</w:t>
      </w:r>
      <w:r w:rsidR="003177D7">
        <w:rPr>
          <w:b/>
        </w:rPr>
        <w:t xml:space="preserve"> </w:t>
      </w:r>
      <w:r w:rsidRPr="00E6792C">
        <w:rPr>
          <w:b/>
        </w:rPr>
        <w:t>028,00</w:t>
      </w:r>
      <w:r w:rsidR="00C517C3">
        <w:rPr>
          <w:b/>
        </w:rPr>
        <w:t xml:space="preserve"> рублей.</w:t>
      </w:r>
    </w:p>
    <w:p w:rsidR="00E6792C" w:rsidRDefault="00E6792C" w:rsidP="002D3CC2">
      <w:pPr>
        <w:ind w:firstLine="709"/>
        <w:jc w:val="both"/>
        <w:rPr>
          <w:b/>
        </w:rPr>
      </w:pPr>
      <w:r w:rsidRPr="00E6792C">
        <w:rPr>
          <w:b/>
        </w:rPr>
        <w:t xml:space="preserve">Библиотека в </w:t>
      </w:r>
      <w:proofErr w:type="spellStart"/>
      <w:r w:rsidRPr="00E6792C">
        <w:rPr>
          <w:b/>
        </w:rPr>
        <w:t>Б.Ивлеево</w:t>
      </w:r>
      <w:proofErr w:type="spellEnd"/>
      <w:r w:rsidRPr="00E6792C">
        <w:rPr>
          <w:b/>
        </w:rPr>
        <w:t xml:space="preserve">: Установка </w:t>
      </w:r>
      <w:proofErr w:type="spellStart"/>
      <w:r w:rsidRPr="00E6792C">
        <w:rPr>
          <w:b/>
        </w:rPr>
        <w:t>электрок</w:t>
      </w:r>
      <w:r>
        <w:rPr>
          <w:b/>
        </w:rPr>
        <w:t>алориферов</w:t>
      </w:r>
      <w:proofErr w:type="spellEnd"/>
      <w:r>
        <w:rPr>
          <w:b/>
        </w:rPr>
        <w:t xml:space="preserve"> в количестве 4 шт. -</w:t>
      </w:r>
      <w:r w:rsidRPr="00E6792C">
        <w:rPr>
          <w:b/>
        </w:rPr>
        <w:t xml:space="preserve"> 12000 руб. Оплата по тарифу за электроэнергию: в год 45 000 руб</w:t>
      </w:r>
      <w:r w:rsidR="00C517C3">
        <w:rPr>
          <w:b/>
        </w:rPr>
        <w:t>лей</w:t>
      </w:r>
      <w:r w:rsidRPr="00E6792C">
        <w:rPr>
          <w:b/>
        </w:rPr>
        <w:t>. Итого затраты на отопление 57 000,00 руб</w:t>
      </w:r>
      <w:r w:rsidR="00C517C3">
        <w:rPr>
          <w:b/>
        </w:rPr>
        <w:t>лей</w:t>
      </w:r>
      <w:r w:rsidR="003177D7">
        <w:rPr>
          <w:b/>
        </w:rPr>
        <w:t>,</w:t>
      </w:r>
      <w:r w:rsidRPr="00E6792C">
        <w:rPr>
          <w:b/>
        </w:rPr>
        <w:t xml:space="preserve"> косметический ремонт в помещении (покраска стен, светильники) 30 000,00</w:t>
      </w:r>
      <w:r w:rsidR="00C517C3">
        <w:rPr>
          <w:b/>
        </w:rPr>
        <w:t xml:space="preserve"> рублей</w:t>
      </w:r>
      <w:r w:rsidR="003177D7">
        <w:rPr>
          <w:b/>
        </w:rPr>
        <w:t>.</w:t>
      </w:r>
    </w:p>
    <w:p w:rsidR="003177D7" w:rsidRPr="00E6792C" w:rsidRDefault="003177D7" w:rsidP="002D3CC2">
      <w:pPr>
        <w:ind w:firstLine="709"/>
        <w:jc w:val="both"/>
        <w:rPr>
          <w:b/>
        </w:rPr>
      </w:pPr>
    </w:p>
    <w:p w:rsidR="00E6792C" w:rsidRPr="00E6792C" w:rsidRDefault="002D3CC2" w:rsidP="002D3CC2">
      <w:pPr>
        <w:ind w:firstLine="709"/>
        <w:jc w:val="both"/>
        <w:rPr>
          <w:b/>
        </w:rPr>
      </w:pPr>
      <w:r>
        <w:rPr>
          <w:b/>
        </w:rPr>
        <w:t>3.</w:t>
      </w:r>
      <w:r w:rsidR="00E6792C" w:rsidRPr="00E6792C">
        <w:rPr>
          <w:b/>
        </w:rPr>
        <w:t>Большепольский СК</w:t>
      </w:r>
    </w:p>
    <w:p w:rsidR="00E6792C" w:rsidRPr="00E6792C" w:rsidRDefault="00E6792C" w:rsidP="002D3CC2">
      <w:pPr>
        <w:ind w:firstLine="709"/>
        <w:jc w:val="both"/>
      </w:pPr>
      <w:r w:rsidRPr="00E6792C">
        <w:t>Площадь учреждения – 342,2 м</w:t>
      </w:r>
      <w:r w:rsidR="00C517C3">
        <w:t>²</w:t>
      </w:r>
      <w:r w:rsidRPr="00E6792C">
        <w:t xml:space="preserve">, введен в эксплуатацию в 1969 году. </w:t>
      </w:r>
    </w:p>
    <w:p w:rsidR="00E6792C" w:rsidRPr="00E6792C" w:rsidRDefault="00E6792C" w:rsidP="002D3CC2">
      <w:pPr>
        <w:ind w:firstLine="709"/>
        <w:jc w:val="both"/>
      </w:pPr>
      <w:r w:rsidRPr="00E6792C">
        <w:t>Самодеятельность, посещающая учреждение: 1 человек (вокальный кружок)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Творческие самодеятельные коллективы: Вокальный ансамбль «Коллеги» (работник учреждения в составе ансамбля) </w:t>
      </w:r>
    </w:p>
    <w:p w:rsidR="00E6792C" w:rsidRPr="00E6792C" w:rsidRDefault="00E6792C" w:rsidP="002D3CC2">
      <w:pPr>
        <w:ind w:firstLine="709"/>
        <w:jc w:val="both"/>
      </w:pPr>
      <w:r w:rsidRPr="00E6792C">
        <w:lastRenderedPageBreak/>
        <w:t xml:space="preserve">Население: 121 человек.  </w:t>
      </w:r>
      <w:proofErr w:type="spellStart"/>
      <w:r w:rsidRPr="00E6792C">
        <w:t>Большепольская</w:t>
      </w:r>
      <w:proofErr w:type="spellEnd"/>
      <w:r w:rsidRPr="00E6792C">
        <w:t xml:space="preserve"> школа, 4 ученика, дом культуры не посещают.</w:t>
      </w:r>
    </w:p>
    <w:p w:rsidR="00E6792C" w:rsidRPr="00E6792C" w:rsidRDefault="00E6792C" w:rsidP="002D3CC2">
      <w:pPr>
        <w:ind w:firstLine="709"/>
        <w:jc w:val="both"/>
      </w:pPr>
      <w:r w:rsidRPr="00E6792C">
        <w:t>Отопление - (котельная рядом со зданием, установлен котел, тип топлива: дрова)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>Холодное водоснабжение:</w:t>
      </w:r>
      <w:r w:rsidRPr="00E6792C">
        <w:rPr>
          <w:b/>
        </w:rPr>
        <w:t xml:space="preserve"> 195,28 рублей.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Расход топлива: дрова – </w:t>
      </w:r>
      <w:r w:rsidRPr="00E6792C">
        <w:rPr>
          <w:b/>
        </w:rPr>
        <w:t>138</w:t>
      </w:r>
      <w:r w:rsidR="003177D7">
        <w:rPr>
          <w:b/>
        </w:rPr>
        <w:t xml:space="preserve"> </w:t>
      </w:r>
      <w:r w:rsidRPr="00E6792C">
        <w:rPr>
          <w:b/>
        </w:rPr>
        <w:t>992,4 рублей.</w:t>
      </w:r>
      <w:r w:rsidRPr="00E6792C">
        <w:t xml:space="preserve">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Состояние здания: капитальный ремонт помещения котельной, замена отопительного котла. </w:t>
      </w:r>
    </w:p>
    <w:p w:rsidR="00E6792C" w:rsidRPr="00E6792C" w:rsidRDefault="00E6792C" w:rsidP="002D3CC2">
      <w:pPr>
        <w:ind w:firstLine="709"/>
        <w:jc w:val="both"/>
      </w:pPr>
      <w:r w:rsidRPr="00E6792C">
        <w:t>Примерная сумма затрат: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Ремонт котельной – </w:t>
      </w:r>
      <w:r w:rsidRPr="00E6792C">
        <w:rPr>
          <w:b/>
        </w:rPr>
        <w:t>400</w:t>
      </w:r>
      <w:r w:rsidR="003177D7">
        <w:rPr>
          <w:b/>
        </w:rPr>
        <w:t xml:space="preserve"> </w:t>
      </w:r>
      <w:r w:rsidRPr="00E6792C">
        <w:rPr>
          <w:b/>
        </w:rPr>
        <w:t>000 рублей.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Отопительный котел – </w:t>
      </w:r>
      <w:r w:rsidRPr="00E6792C">
        <w:rPr>
          <w:b/>
        </w:rPr>
        <w:t>60</w:t>
      </w:r>
      <w:r w:rsidR="003177D7">
        <w:rPr>
          <w:b/>
        </w:rPr>
        <w:t xml:space="preserve"> </w:t>
      </w:r>
      <w:r w:rsidRPr="00E6792C">
        <w:rPr>
          <w:b/>
        </w:rPr>
        <w:t xml:space="preserve">000 рублей. </w:t>
      </w:r>
    </w:p>
    <w:p w:rsidR="00E6792C" w:rsidRPr="00E6792C" w:rsidRDefault="00E6792C" w:rsidP="002D3CC2">
      <w:pPr>
        <w:ind w:firstLine="709"/>
        <w:jc w:val="both"/>
      </w:pPr>
      <w:r w:rsidRPr="00E6792C">
        <w:t>Количество ставок: 3.25</w:t>
      </w:r>
      <w:r w:rsidR="003177D7">
        <w:t>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Из них </w:t>
      </w:r>
      <w:proofErr w:type="gramStart"/>
      <w:r w:rsidRPr="00E6792C">
        <w:t>творческая</w:t>
      </w:r>
      <w:proofErr w:type="gramEnd"/>
      <w:r w:rsidRPr="00E6792C">
        <w:t xml:space="preserve">: 0.75 </w:t>
      </w:r>
      <w:proofErr w:type="spellStart"/>
      <w:r w:rsidRPr="00E6792C">
        <w:t>культорганизатор</w:t>
      </w:r>
      <w:proofErr w:type="spellEnd"/>
      <w:r w:rsidRPr="00E6792C">
        <w:t xml:space="preserve"> </w:t>
      </w:r>
      <w:r w:rsidRPr="00E6792C">
        <w:rPr>
          <w:b/>
        </w:rPr>
        <w:t>347</w:t>
      </w:r>
      <w:r w:rsidR="003177D7">
        <w:rPr>
          <w:b/>
        </w:rPr>
        <w:t xml:space="preserve"> </w:t>
      </w:r>
      <w:r w:rsidRPr="00E6792C">
        <w:rPr>
          <w:b/>
        </w:rPr>
        <w:t>433, 97 рублей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Хоз. группа: 0.75 уборщик служебных помещений </w:t>
      </w:r>
      <w:r w:rsidRPr="00E6792C">
        <w:rPr>
          <w:b/>
        </w:rPr>
        <w:t xml:space="preserve">317 475,00 рублей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>1.75 оператор котельной</w:t>
      </w:r>
      <w:r w:rsidRPr="00E6792C">
        <w:rPr>
          <w:b/>
        </w:rPr>
        <w:t xml:space="preserve"> 1 593 708,00 рублей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Расход на содержание здания и сметы: </w:t>
      </w:r>
      <w:r w:rsidRPr="00E6792C">
        <w:rPr>
          <w:b/>
        </w:rPr>
        <w:t>35</w:t>
      </w:r>
      <w:r w:rsidR="003177D7">
        <w:rPr>
          <w:b/>
        </w:rPr>
        <w:t xml:space="preserve"> </w:t>
      </w:r>
      <w:r w:rsidRPr="00E6792C">
        <w:rPr>
          <w:b/>
        </w:rPr>
        <w:t>000 рублей.</w:t>
      </w:r>
      <w:r w:rsidRPr="00E6792C">
        <w:t xml:space="preserve"> 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ДОХОД УЧРЕЖДЕНИЯ ЗА 2025 ГОД: </w:t>
      </w:r>
      <w:r w:rsidRPr="00E6792C">
        <w:rPr>
          <w:b/>
        </w:rPr>
        <w:t>10</w:t>
      </w:r>
      <w:r w:rsidR="003177D7">
        <w:rPr>
          <w:b/>
        </w:rPr>
        <w:t xml:space="preserve"> </w:t>
      </w:r>
      <w:r w:rsidRPr="00E6792C">
        <w:rPr>
          <w:b/>
        </w:rPr>
        <w:t>520 рублей.</w:t>
      </w:r>
      <w:r w:rsidRPr="00E6792C">
        <w:t xml:space="preserve">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УЧРЕЖДЕНИЯ ЗА 2025 ГОД: </w:t>
      </w:r>
      <w:r w:rsidRPr="00E6792C">
        <w:rPr>
          <w:b/>
        </w:rPr>
        <w:t>1</w:t>
      </w:r>
      <w:r w:rsidR="00C517C3">
        <w:rPr>
          <w:b/>
        </w:rPr>
        <w:t xml:space="preserve"> </w:t>
      </w:r>
      <w:r w:rsidRPr="00E6792C">
        <w:rPr>
          <w:b/>
        </w:rPr>
        <w:t>505</w:t>
      </w:r>
      <w:r w:rsidR="003177D7">
        <w:rPr>
          <w:b/>
        </w:rPr>
        <w:t xml:space="preserve"> </w:t>
      </w:r>
      <w:r w:rsidRPr="00E6792C">
        <w:rPr>
          <w:b/>
        </w:rPr>
        <w:t xml:space="preserve">057.91 рублей. </w:t>
      </w:r>
    </w:p>
    <w:p w:rsidR="00E6792C" w:rsidRPr="00E6792C" w:rsidRDefault="003177D7" w:rsidP="002D3CC2">
      <w:pPr>
        <w:ind w:firstLine="709"/>
        <w:jc w:val="both"/>
        <w:rPr>
          <w:b/>
        </w:rPr>
      </w:pPr>
      <w:r>
        <w:rPr>
          <w:b/>
        </w:rPr>
        <w:t>Предложения: перевод на меньшу</w:t>
      </w:r>
      <w:r w:rsidR="00C517C3">
        <w:rPr>
          <w:b/>
        </w:rPr>
        <w:t>ю</w:t>
      </w:r>
      <w:r>
        <w:rPr>
          <w:b/>
        </w:rPr>
        <w:t xml:space="preserve"> площадь с установкой </w:t>
      </w:r>
      <w:proofErr w:type="spellStart"/>
      <w:r>
        <w:rPr>
          <w:b/>
        </w:rPr>
        <w:t>конвекторной</w:t>
      </w:r>
      <w:proofErr w:type="spellEnd"/>
      <w:r>
        <w:rPr>
          <w:b/>
        </w:rPr>
        <w:t xml:space="preserve"> системы отопления.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rPr>
          <w:b/>
        </w:rPr>
        <w:t>Экономия за год (2027) 1</w:t>
      </w:r>
      <w:r w:rsidR="00C517C3">
        <w:rPr>
          <w:b/>
        </w:rPr>
        <w:t xml:space="preserve"> </w:t>
      </w:r>
      <w:r w:rsidRPr="00E6792C">
        <w:rPr>
          <w:b/>
        </w:rPr>
        <w:t>822</w:t>
      </w:r>
      <w:r w:rsidR="003177D7">
        <w:rPr>
          <w:b/>
        </w:rPr>
        <w:t xml:space="preserve"> </w:t>
      </w:r>
      <w:r w:rsidRPr="00E6792C">
        <w:rPr>
          <w:b/>
        </w:rPr>
        <w:t>996,00</w:t>
      </w:r>
      <w:r w:rsidR="00C517C3">
        <w:rPr>
          <w:b/>
        </w:rPr>
        <w:t xml:space="preserve"> рублей</w:t>
      </w:r>
      <w:r w:rsidR="003177D7">
        <w:rPr>
          <w:b/>
        </w:rPr>
        <w:t>, з</w:t>
      </w:r>
      <w:r w:rsidRPr="00E6792C">
        <w:rPr>
          <w:b/>
        </w:rPr>
        <w:t>а 2026 экономия 510</w:t>
      </w:r>
      <w:r w:rsidR="003177D7">
        <w:rPr>
          <w:b/>
        </w:rPr>
        <w:t xml:space="preserve"> </w:t>
      </w:r>
      <w:r w:rsidRPr="00E6792C">
        <w:rPr>
          <w:b/>
        </w:rPr>
        <w:t>513,00</w:t>
      </w:r>
      <w:r w:rsidR="00C517C3">
        <w:rPr>
          <w:b/>
        </w:rPr>
        <w:t xml:space="preserve"> рублей</w:t>
      </w:r>
      <w:r w:rsidRPr="00E6792C">
        <w:rPr>
          <w:b/>
        </w:rPr>
        <w:t>.</w:t>
      </w:r>
    </w:p>
    <w:p w:rsidR="00E6792C" w:rsidRPr="00E6792C" w:rsidRDefault="00E6792C" w:rsidP="002D3CC2">
      <w:pPr>
        <w:ind w:firstLine="709"/>
        <w:rPr>
          <w:b/>
        </w:rPr>
      </w:pPr>
    </w:p>
    <w:p w:rsidR="00E6792C" w:rsidRPr="00E6792C" w:rsidRDefault="002D3CC2" w:rsidP="002D3CC2">
      <w:pPr>
        <w:ind w:firstLine="709"/>
        <w:rPr>
          <w:b/>
        </w:rPr>
      </w:pPr>
      <w:r>
        <w:rPr>
          <w:b/>
        </w:rPr>
        <w:t>4.</w:t>
      </w:r>
      <w:r w:rsidR="00E6792C" w:rsidRPr="00E6792C">
        <w:rPr>
          <w:b/>
        </w:rPr>
        <w:t>Русенихинский СК</w:t>
      </w:r>
    </w:p>
    <w:p w:rsidR="00E6792C" w:rsidRPr="00E6792C" w:rsidRDefault="00E6792C" w:rsidP="002D3CC2">
      <w:pPr>
        <w:ind w:firstLine="709"/>
        <w:jc w:val="both"/>
      </w:pPr>
      <w:r w:rsidRPr="00E6792C">
        <w:t>Площадь учреждения – 107,2 м</w:t>
      </w:r>
      <w:r w:rsidR="00C517C3">
        <w:t>²</w:t>
      </w:r>
      <w:r w:rsidRPr="00E6792C">
        <w:t xml:space="preserve">, введен в эксплуатацию в 1950 году. </w:t>
      </w:r>
    </w:p>
    <w:p w:rsidR="00E6792C" w:rsidRPr="00E6792C" w:rsidRDefault="00E6792C" w:rsidP="002D3CC2">
      <w:pPr>
        <w:ind w:firstLine="709"/>
        <w:jc w:val="both"/>
      </w:pPr>
      <w:proofErr w:type="gramStart"/>
      <w:r w:rsidRPr="00E6792C">
        <w:t>Самодеятельность, посещающая учреждение: 13 человек (ансамбль «</w:t>
      </w:r>
      <w:proofErr w:type="spellStart"/>
      <w:r w:rsidRPr="00E6792C">
        <w:t>Россияночка</w:t>
      </w:r>
      <w:proofErr w:type="spellEnd"/>
      <w:r w:rsidRPr="00E6792C">
        <w:t xml:space="preserve">»  - 6 человек, вокальный – 7 человек. </w:t>
      </w:r>
      <w:proofErr w:type="gramEnd"/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Творческие самодеятельные коллективы: </w:t>
      </w:r>
      <w:r w:rsidRPr="00E6792C">
        <w:rPr>
          <w:b/>
        </w:rPr>
        <w:t>вокальный ансамбль «</w:t>
      </w:r>
      <w:proofErr w:type="spellStart"/>
      <w:r w:rsidRPr="00E6792C">
        <w:rPr>
          <w:b/>
        </w:rPr>
        <w:t>Россияночка</w:t>
      </w:r>
      <w:proofErr w:type="spellEnd"/>
      <w:r w:rsidRPr="00E6792C">
        <w:rPr>
          <w:b/>
        </w:rPr>
        <w:t>»</w:t>
      </w:r>
      <w:r w:rsidR="003177D7">
        <w:rPr>
          <w:b/>
        </w:rPr>
        <w:t>.</w:t>
      </w:r>
    </w:p>
    <w:p w:rsidR="00E6792C" w:rsidRPr="00E6792C" w:rsidRDefault="00E6792C" w:rsidP="002D3CC2">
      <w:pPr>
        <w:ind w:firstLine="709"/>
        <w:jc w:val="both"/>
      </w:pPr>
      <w:r w:rsidRPr="00E6792C">
        <w:t>Население: 112 человек.</w:t>
      </w:r>
    </w:p>
    <w:p w:rsidR="00E6792C" w:rsidRPr="00E6792C" w:rsidRDefault="00E6792C" w:rsidP="002D3CC2">
      <w:pPr>
        <w:ind w:firstLine="709"/>
        <w:jc w:val="both"/>
      </w:pPr>
      <w:r w:rsidRPr="00E6792C">
        <w:t>Отопление - (котел в здании, тип топлива: дрова, уголь)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топлива: дрова </w:t>
      </w:r>
      <w:r w:rsidRPr="00E6792C">
        <w:rPr>
          <w:b/>
        </w:rPr>
        <w:t>36</w:t>
      </w:r>
      <w:r w:rsidR="003177D7">
        <w:rPr>
          <w:b/>
        </w:rPr>
        <w:t xml:space="preserve"> </w:t>
      </w:r>
      <w:r w:rsidRPr="00E6792C">
        <w:rPr>
          <w:b/>
        </w:rPr>
        <w:t>685 рублей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Состояние здания: ремонт полов, замена окон, замена двери. </w:t>
      </w:r>
    </w:p>
    <w:p w:rsidR="00E6792C" w:rsidRPr="00E6792C" w:rsidRDefault="00E6792C" w:rsidP="002D3CC2">
      <w:pPr>
        <w:ind w:firstLine="709"/>
        <w:jc w:val="both"/>
      </w:pPr>
      <w:r w:rsidRPr="00E6792C">
        <w:t>Примерная сумма затрат: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Ремонт полов – </w:t>
      </w:r>
      <w:r w:rsidRPr="00E6792C">
        <w:rPr>
          <w:b/>
        </w:rPr>
        <w:t>200</w:t>
      </w:r>
      <w:r w:rsidR="003177D7">
        <w:rPr>
          <w:b/>
        </w:rPr>
        <w:t xml:space="preserve"> </w:t>
      </w:r>
      <w:r w:rsidRPr="00E6792C">
        <w:rPr>
          <w:b/>
        </w:rPr>
        <w:t>000 рублей.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Замена окон </w:t>
      </w:r>
      <w:r w:rsidR="003177D7">
        <w:t>–</w:t>
      </w:r>
      <w:r w:rsidRPr="00E6792C">
        <w:t xml:space="preserve"> </w:t>
      </w:r>
      <w:r w:rsidRPr="00E6792C">
        <w:rPr>
          <w:b/>
        </w:rPr>
        <w:t>180</w:t>
      </w:r>
      <w:r w:rsidR="003177D7">
        <w:rPr>
          <w:b/>
        </w:rPr>
        <w:t xml:space="preserve"> </w:t>
      </w:r>
      <w:r w:rsidRPr="00E6792C">
        <w:rPr>
          <w:b/>
        </w:rPr>
        <w:t>000 рублей.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Замена входной группы – </w:t>
      </w:r>
      <w:r w:rsidRPr="00E6792C">
        <w:rPr>
          <w:b/>
        </w:rPr>
        <w:t>100</w:t>
      </w:r>
      <w:r w:rsidR="003177D7">
        <w:rPr>
          <w:b/>
        </w:rPr>
        <w:t xml:space="preserve"> </w:t>
      </w:r>
      <w:r w:rsidRPr="00E6792C">
        <w:rPr>
          <w:b/>
        </w:rPr>
        <w:t xml:space="preserve">000 рублей. </w:t>
      </w:r>
    </w:p>
    <w:p w:rsidR="00E6792C" w:rsidRPr="00E6792C" w:rsidRDefault="00E6792C" w:rsidP="002D3CC2">
      <w:pPr>
        <w:ind w:firstLine="709"/>
        <w:jc w:val="both"/>
      </w:pPr>
      <w:r w:rsidRPr="00E6792C">
        <w:t>Количество ставок: 2.25</w:t>
      </w:r>
      <w:r w:rsidR="003177D7">
        <w:t>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Из них </w:t>
      </w:r>
      <w:proofErr w:type="gramStart"/>
      <w:r w:rsidRPr="00E6792C">
        <w:t>творческая</w:t>
      </w:r>
      <w:proofErr w:type="gramEnd"/>
      <w:r w:rsidRPr="00E6792C">
        <w:t xml:space="preserve">: 0.75 </w:t>
      </w:r>
      <w:proofErr w:type="spellStart"/>
      <w:r w:rsidRPr="00E6792C">
        <w:t>культорганизатор</w:t>
      </w:r>
      <w:proofErr w:type="spellEnd"/>
      <w:r w:rsidRPr="00E6792C">
        <w:t xml:space="preserve"> 416 823,00</w:t>
      </w:r>
      <w:r w:rsidR="00C517C3">
        <w:t xml:space="preserve"> </w:t>
      </w:r>
      <w:r w:rsidRPr="00E6792C">
        <w:rPr>
          <w:b/>
        </w:rPr>
        <w:t>рублей.</w:t>
      </w:r>
    </w:p>
    <w:p w:rsidR="00E6792C" w:rsidRPr="00E6792C" w:rsidRDefault="00E6792C" w:rsidP="002D3CC2">
      <w:pPr>
        <w:ind w:firstLine="709"/>
        <w:jc w:val="both"/>
        <w:rPr>
          <w:b/>
          <w:highlight w:val="yellow"/>
        </w:rPr>
      </w:pPr>
      <w:r w:rsidRPr="00E6792C">
        <w:t xml:space="preserve">Хоз. группа: 0.5 уборщик служебных помещений </w:t>
      </w:r>
      <w:r w:rsidRPr="00E6792C">
        <w:rPr>
          <w:b/>
        </w:rPr>
        <w:t>216 650,00 рублей</w:t>
      </w:r>
      <w:r w:rsidR="003177D7">
        <w:rPr>
          <w:b/>
        </w:rPr>
        <w:t>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>1 ст. оператор котельной</w:t>
      </w:r>
      <w:r w:rsidRPr="00E6792C">
        <w:rPr>
          <w:b/>
        </w:rPr>
        <w:t xml:space="preserve"> 1</w:t>
      </w:r>
      <w:r w:rsidR="003177D7">
        <w:rPr>
          <w:b/>
        </w:rPr>
        <w:t xml:space="preserve"> </w:t>
      </w:r>
      <w:r w:rsidRPr="00E6792C">
        <w:rPr>
          <w:b/>
        </w:rPr>
        <w:t>062 472,00 рублей</w:t>
      </w:r>
      <w:r w:rsidR="003177D7">
        <w:rPr>
          <w:b/>
        </w:rPr>
        <w:t>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на содержание здания и сметы: </w:t>
      </w:r>
      <w:r w:rsidRPr="00E6792C">
        <w:rPr>
          <w:b/>
        </w:rPr>
        <w:t>35</w:t>
      </w:r>
      <w:r w:rsidR="003177D7">
        <w:rPr>
          <w:b/>
        </w:rPr>
        <w:t xml:space="preserve"> </w:t>
      </w:r>
      <w:r w:rsidRPr="00E6792C">
        <w:rPr>
          <w:b/>
        </w:rPr>
        <w:t>000 рублей.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Отопительный котел (2025 год) – </w:t>
      </w:r>
      <w:r w:rsidRPr="00E6792C">
        <w:rPr>
          <w:b/>
        </w:rPr>
        <w:t>47</w:t>
      </w:r>
      <w:r w:rsidR="003177D7">
        <w:rPr>
          <w:b/>
        </w:rPr>
        <w:t xml:space="preserve"> </w:t>
      </w:r>
      <w:r w:rsidRPr="00E6792C">
        <w:rPr>
          <w:b/>
        </w:rPr>
        <w:t>800 рублей.</w:t>
      </w:r>
      <w:r w:rsidRPr="00E6792C">
        <w:t xml:space="preserve">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ДОХОД УЧРЕЖДЕНИЯ ЗА 2025 ГОД: </w:t>
      </w:r>
      <w:r w:rsidRPr="00E6792C">
        <w:rPr>
          <w:b/>
        </w:rPr>
        <w:t xml:space="preserve">9400 рублей.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УЧРЕЖДЕНИЯ ЗА 2025 ГОД: </w:t>
      </w:r>
      <w:r w:rsidRPr="00E6792C">
        <w:rPr>
          <w:b/>
        </w:rPr>
        <w:t>1</w:t>
      </w:r>
      <w:r w:rsidR="00C517C3">
        <w:rPr>
          <w:b/>
        </w:rPr>
        <w:t xml:space="preserve"> </w:t>
      </w:r>
      <w:r w:rsidRPr="00E6792C">
        <w:rPr>
          <w:b/>
        </w:rPr>
        <w:t>137</w:t>
      </w:r>
      <w:r w:rsidR="003177D7">
        <w:rPr>
          <w:b/>
        </w:rPr>
        <w:t xml:space="preserve"> </w:t>
      </w:r>
      <w:r w:rsidRPr="00E6792C">
        <w:rPr>
          <w:b/>
        </w:rPr>
        <w:t xml:space="preserve">089,56 рублей. </w:t>
      </w:r>
    </w:p>
    <w:p w:rsidR="00E6792C" w:rsidRPr="00E6792C" w:rsidRDefault="003177D7" w:rsidP="002D3CC2">
      <w:pPr>
        <w:ind w:firstLine="709"/>
        <w:jc w:val="both"/>
        <w:rPr>
          <w:b/>
        </w:rPr>
      </w:pPr>
      <w:r>
        <w:rPr>
          <w:b/>
        </w:rPr>
        <w:t xml:space="preserve">Предложения: смена системы отопления, установка </w:t>
      </w:r>
      <w:proofErr w:type="spellStart"/>
      <w:r>
        <w:rPr>
          <w:b/>
        </w:rPr>
        <w:t>булерьяна</w:t>
      </w:r>
      <w:proofErr w:type="spellEnd"/>
      <w:r>
        <w:rPr>
          <w:b/>
        </w:rPr>
        <w:t>.</w:t>
      </w:r>
    </w:p>
    <w:p w:rsidR="00E6792C" w:rsidRDefault="00E6792C" w:rsidP="002D3CC2">
      <w:pPr>
        <w:ind w:firstLine="709"/>
        <w:jc w:val="both"/>
        <w:rPr>
          <w:b/>
        </w:rPr>
      </w:pPr>
      <w:r w:rsidRPr="00E6792C">
        <w:rPr>
          <w:b/>
        </w:rPr>
        <w:t>Экономия за год (2027) 639 171,00</w:t>
      </w:r>
      <w:r w:rsidR="00C517C3">
        <w:rPr>
          <w:b/>
        </w:rPr>
        <w:t xml:space="preserve"> рублей</w:t>
      </w:r>
      <w:r w:rsidR="003177D7">
        <w:rPr>
          <w:b/>
        </w:rPr>
        <w:t>, з</w:t>
      </w:r>
      <w:r w:rsidRPr="00E6792C">
        <w:rPr>
          <w:b/>
        </w:rPr>
        <w:t>а 2026 экономия 155 147,00</w:t>
      </w:r>
      <w:r w:rsidR="00C517C3">
        <w:rPr>
          <w:b/>
        </w:rPr>
        <w:t xml:space="preserve"> рублей</w:t>
      </w:r>
      <w:r w:rsidRPr="00E6792C">
        <w:rPr>
          <w:b/>
        </w:rPr>
        <w:t>.</w:t>
      </w:r>
    </w:p>
    <w:p w:rsidR="003177D7" w:rsidRPr="00E6792C" w:rsidRDefault="003177D7" w:rsidP="002D3CC2">
      <w:pPr>
        <w:ind w:firstLine="709"/>
        <w:jc w:val="both"/>
        <w:rPr>
          <w:b/>
        </w:rPr>
      </w:pPr>
    </w:p>
    <w:p w:rsidR="00E6792C" w:rsidRPr="00E6792C" w:rsidRDefault="002D3CC2" w:rsidP="002D3CC2">
      <w:pPr>
        <w:ind w:firstLine="709"/>
        <w:rPr>
          <w:b/>
        </w:rPr>
      </w:pPr>
      <w:r>
        <w:rPr>
          <w:b/>
        </w:rPr>
        <w:t>5.</w:t>
      </w:r>
      <w:r w:rsidR="00E6792C" w:rsidRPr="00E6792C">
        <w:rPr>
          <w:b/>
        </w:rPr>
        <w:t>Елдежский СК</w:t>
      </w:r>
    </w:p>
    <w:p w:rsidR="00E6792C" w:rsidRPr="00E6792C" w:rsidRDefault="00E6792C" w:rsidP="002D3CC2">
      <w:pPr>
        <w:ind w:firstLine="709"/>
        <w:jc w:val="both"/>
      </w:pPr>
      <w:r w:rsidRPr="00E6792C">
        <w:t>Площадь учреждения – 204,3 м</w:t>
      </w:r>
      <w:r w:rsidR="00C517C3">
        <w:t>²</w:t>
      </w:r>
      <w:r w:rsidRPr="00E6792C">
        <w:t xml:space="preserve">, введен в эксплуатацию в 1965 году. </w:t>
      </w:r>
    </w:p>
    <w:p w:rsidR="00E6792C" w:rsidRPr="00E6792C" w:rsidRDefault="00E6792C" w:rsidP="002D3CC2">
      <w:pPr>
        <w:ind w:firstLine="709"/>
        <w:jc w:val="both"/>
      </w:pPr>
      <w:r w:rsidRPr="00E6792C">
        <w:t>Самодеятельность, посещающая учреждение: 11 человек (Декоративно – прикладное творчество, вокальный, театральный)</w:t>
      </w:r>
      <w:r w:rsidR="003177D7">
        <w:t>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Творческие самодеятельные коллективы: нет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Население: 142 человека. </w:t>
      </w:r>
      <w:proofErr w:type="spellStart"/>
      <w:r w:rsidRPr="00E6792C">
        <w:t>Елдежская</w:t>
      </w:r>
      <w:proofErr w:type="spellEnd"/>
      <w:r w:rsidRPr="00E6792C">
        <w:t xml:space="preserve"> школа.</w:t>
      </w:r>
    </w:p>
    <w:p w:rsidR="00E6792C" w:rsidRPr="00E6792C" w:rsidRDefault="00E6792C" w:rsidP="002D3CC2">
      <w:pPr>
        <w:ind w:firstLine="709"/>
        <w:jc w:val="both"/>
      </w:pPr>
      <w:r w:rsidRPr="00E6792C">
        <w:t>Отопление - (котельная рядом со зданием, установлен котел, тип топлива: дрова)</w:t>
      </w:r>
      <w:r w:rsidR="003177D7">
        <w:t>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топлива: дрова </w:t>
      </w:r>
      <w:r w:rsidRPr="00E6792C">
        <w:rPr>
          <w:b/>
        </w:rPr>
        <w:t>66</w:t>
      </w:r>
      <w:r w:rsidR="003177D7">
        <w:rPr>
          <w:b/>
        </w:rPr>
        <w:t xml:space="preserve"> </w:t>
      </w:r>
      <w:r w:rsidRPr="00E6792C">
        <w:rPr>
          <w:b/>
        </w:rPr>
        <w:t>749,4 рублей.</w:t>
      </w:r>
    </w:p>
    <w:p w:rsidR="00E6792C" w:rsidRPr="00E6792C" w:rsidRDefault="00E6792C" w:rsidP="002D3CC2">
      <w:pPr>
        <w:ind w:firstLine="709"/>
        <w:jc w:val="both"/>
      </w:pPr>
      <w:r w:rsidRPr="00E6792C">
        <w:lastRenderedPageBreak/>
        <w:t>Состояние здания: замена окон, замена дымовой трубы, замена отопительного котла, замена центробежного насоса. Примерная сумма затрат:</w:t>
      </w:r>
    </w:p>
    <w:p w:rsidR="00E6792C" w:rsidRPr="00E6792C" w:rsidRDefault="00E6792C" w:rsidP="002D3CC2">
      <w:pPr>
        <w:ind w:firstLine="709"/>
        <w:jc w:val="both"/>
      </w:pPr>
      <w:r w:rsidRPr="00E6792C">
        <w:t>Количество ставок: 3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Из них </w:t>
      </w:r>
      <w:proofErr w:type="gramStart"/>
      <w:r w:rsidRPr="00E6792C">
        <w:t>творческая</w:t>
      </w:r>
      <w:proofErr w:type="gramEnd"/>
      <w:r w:rsidRPr="00E6792C">
        <w:t xml:space="preserve">: 0.75 </w:t>
      </w:r>
      <w:proofErr w:type="spellStart"/>
      <w:r w:rsidRPr="00E6792C">
        <w:t>культорганизатор</w:t>
      </w:r>
      <w:proofErr w:type="spellEnd"/>
      <w:r w:rsidRPr="00E6792C">
        <w:t xml:space="preserve"> </w:t>
      </w:r>
      <w:r w:rsidRPr="00E6792C">
        <w:rPr>
          <w:b/>
        </w:rPr>
        <w:t>379 606,00 рублей.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Хоз. группа: 0.5 уборщик служебных помещений </w:t>
      </w:r>
      <w:r w:rsidRPr="00E6792C">
        <w:rPr>
          <w:b/>
        </w:rPr>
        <w:t>211 650,00рублей.</w:t>
      </w:r>
      <w:r w:rsidRPr="00E6792C">
        <w:t xml:space="preserve"> </w:t>
      </w:r>
    </w:p>
    <w:p w:rsidR="00E6792C" w:rsidRPr="00E6792C" w:rsidRDefault="00E6792C" w:rsidP="002D3CC2">
      <w:pPr>
        <w:ind w:firstLine="709"/>
        <w:jc w:val="both"/>
        <w:rPr>
          <w:b/>
          <w:highlight w:val="yellow"/>
        </w:rPr>
      </w:pPr>
      <w:r w:rsidRPr="00E6792C">
        <w:t xml:space="preserve">1.75 оператор котельной </w:t>
      </w:r>
      <w:r w:rsidRPr="00E6792C">
        <w:rPr>
          <w:b/>
        </w:rPr>
        <w:t>1</w:t>
      </w:r>
      <w:r w:rsidR="003177D7">
        <w:rPr>
          <w:b/>
        </w:rPr>
        <w:t xml:space="preserve"> </w:t>
      </w:r>
      <w:r w:rsidRPr="00E6792C">
        <w:rPr>
          <w:b/>
        </w:rPr>
        <w:t>593 708,00 рублей</w:t>
      </w:r>
      <w:r w:rsidR="003177D7">
        <w:rPr>
          <w:b/>
        </w:rPr>
        <w:t>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Расход на содержание здания и сметы: </w:t>
      </w:r>
    </w:p>
    <w:p w:rsidR="00E6792C" w:rsidRPr="00E6792C" w:rsidRDefault="00E6792C" w:rsidP="002D3CC2">
      <w:pPr>
        <w:ind w:firstLine="709"/>
        <w:jc w:val="both"/>
      </w:pPr>
      <w:r w:rsidRPr="00E6792C">
        <w:t>ДОХОД УЧРЕЖДЕНИЯ ЗА 2025 ГОД: 0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УЧРЕЖДЕНИЯ ЗА 2025 ГОД: </w:t>
      </w:r>
      <w:r w:rsidRPr="00E6792C">
        <w:rPr>
          <w:b/>
        </w:rPr>
        <w:t>1</w:t>
      </w:r>
      <w:r w:rsidR="00C517C3">
        <w:rPr>
          <w:b/>
        </w:rPr>
        <w:t xml:space="preserve"> </w:t>
      </w:r>
      <w:r w:rsidR="003177D7">
        <w:rPr>
          <w:b/>
        </w:rPr>
        <w:t xml:space="preserve">255 </w:t>
      </w:r>
      <w:r w:rsidRPr="00E6792C">
        <w:rPr>
          <w:b/>
        </w:rPr>
        <w:t xml:space="preserve">578,04 рублей. </w:t>
      </w:r>
    </w:p>
    <w:p w:rsidR="00E6792C" w:rsidRPr="00E6792C" w:rsidRDefault="003177D7" w:rsidP="002D3CC2">
      <w:pPr>
        <w:ind w:firstLine="709"/>
        <w:jc w:val="both"/>
        <w:rPr>
          <w:b/>
        </w:rPr>
      </w:pPr>
      <w:r>
        <w:rPr>
          <w:b/>
        </w:rPr>
        <w:t>Предложения: перевод работы учреждения на летнее время.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rPr>
          <w:b/>
        </w:rPr>
        <w:t>Экономия за год (2027) 1</w:t>
      </w:r>
      <w:r w:rsidR="003177D7">
        <w:rPr>
          <w:b/>
        </w:rPr>
        <w:t xml:space="preserve"> </w:t>
      </w:r>
      <w:r w:rsidRPr="00E6792C">
        <w:rPr>
          <w:b/>
        </w:rPr>
        <w:t>717 171,00</w:t>
      </w:r>
      <w:r w:rsidR="00C517C3">
        <w:rPr>
          <w:b/>
        </w:rPr>
        <w:t xml:space="preserve"> рублей</w:t>
      </w:r>
      <w:r w:rsidR="003177D7">
        <w:rPr>
          <w:b/>
        </w:rPr>
        <w:t>, з</w:t>
      </w:r>
      <w:r w:rsidRPr="00E6792C">
        <w:rPr>
          <w:b/>
        </w:rPr>
        <w:t>а 2026 экономия 738</w:t>
      </w:r>
      <w:r w:rsidR="00C517C3">
        <w:rPr>
          <w:b/>
        </w:rPr>
        <w:t xml:space="preserve"> </w:t>
      </w:r>
      <w:r w:rsidRPr="00E6792C">
        <w:rPr>
          <w:b/>
        </w:rPr>
        <w:t>314,00.</w:t>
      </w:r>
    </w:p>
    <w:p w:rsidR="00E6792C" w:rsidRPr="00E6792C" w:rsidRDefault="00E6792C" w:rsidP="002D3CC2">
      <w:pPr>
        <w:ind w:firstLine="709"/>
        <w:rPr>
          <w:b/>
        </w:rPr>
      </w:pPr>
    </w:p>
    <w:p w:rsidR="00E6792C" w:rsidRPr="00E6792C" w:rsidRDefault="002D3CC2" w:rsidP="002D3CC2">
      <w:pPr>
        <w:ind w:firstLine="709"/>
        <w:rPr>
          <w:b/>
        </w:rPr>
      </w:pPr>
      <w:r>
        <w:rPr>
          <w:b/>
        </w:rPr>
        <w:t>6.</w:t>
      </w:r>
      <w:r w:rsidR="00E6792C" w:rsidRPr="00E6792C">
        <w:rPr>
          <w:b/>
        </w:rPr>
        <w:t>Ёлкинский СК</w:t>
      </w:r>
    </w:p>
    <w:p w:rsidR="00E6792C" w:rsidRPr="00E6792C" w:rsidRDefault="00E6792C" w:rsidP="002D3CC2">
      <w:pPr>
        <w:ind w:firstLine="709"/>
        <w:jc w:val="both"/>
      </w:pPr>
      <w:r w:rsidRPr="00E6792C">
        <w:t>Площадь учреждения – 249,8 м</w:t>
      </w:r>
      <w:r w:rsidR="00C517C3">
        <w:t>²</w:t>
      </w:r>
      <w:r w:rsidRPr="00E6792C">
        <w:t>, введен в эксплуатацию в 1958 году.</w:t>
      </w:r>
    </w:p>
    <w:p w:rsidR="00E6792C" w:rsidRPr="00E6792C" w:rsidRDefault="00E6792C" w:rsidP="002D3CC2">
      <w:pPr>
        <w:ind w:firstLine="709"/>
        <w:jc w:val="both"/>
      </w:pPr>
      <w:r w:rsidRPr="00E6792C">
        <w:t>Самодеятельность, посещающая учреждение: 24 человека. (Вокальный и театральный кружки)</w:t>
      </w:r>
      <w:r w:rsidR="003177D7">
        <w:t>.</w:t>
      </w:r>
    </w:p>
    <w:p w:rsidR="00E6792C" w:rsidRPr="00E6792C" w:rsidRDefault="00E6792C" w:rsidP="002D3CC2">
      <w:pPr>
        <w:ind w:firstLine="709"/>
        <w:jc w:val="both"/>
      </w:pPr>
      <w:r w:rsidRPr="00E6792C">
        <w:t>Творческие самодеятельные коллективы: нет</w:t>
      </w:r>
      <w:r w:rsidR="003177D7">
        <w:t>.</w:t>
      </w:r>
    </w:p>
    <w:p w:rsidR="00E6792C" w:rsidRPr="00E6792C" w:rsidRDefault="00E6792C" w:rsidP="002D3CC2">
      <w:pPr>
        <w:ind w:firstLine="709"/>
        <w:jc w:val="both"/>
      </w:pPr>
      <w:r w:rsidRPr="00E6792C">
        <w:t>Население: 151 человек</w:t>
      </w:r>
      <w:r w:rsidR="003177D7">
        <w:t>.</w:t>
      </w:r>
    </w:p>
    <w:p w:rsidR="003177D7" w:rsidRDefault="00E6792C" w:rsidP="002D3CC2">
      <w:pPr>
        <w:ind w:firstLine="709"/>
        <w:jc w:val="both"/>
      </w:pPr>
      <w:r w:rsidRPr="00E6792C">
        <w:t xml:space="preserve">Отопление – </w:t>
      </w:r>
      <w:proofErr w:type="spellStart"/>
      <w:r w:rsidRPr="00E6792C">
        <w:t>электрокотёл</w:t>
      </w:r>
      <w:proofErr w:type="spellEnd"/>
      <w:r w:rsidRPr="00E6792C">
        <w:t xml:space="preserve"> (6 КВт)</w:t>
      </w:r>
      <w:r w:rsidR="003177D7">
        <w:t>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топлива: электроэнергия </w:t>
      </w:r>
      <w:r w:rsidR="003177D7">
        <w:t>–</w:t>
      </w:r>
      <w:r w:rsidRPr="00E6792C">
        <w:t xml:space="preserve"> </w:t>
      </w:r>
      <w:r w:rsidRPr="00E6792C">
        <w:rPr>
          <w:b/>
        </w:rPr>
        <w:t>54</w:t>
      </w:r>
      <w:r w:rsidR="003177D7">
        <w:rPr>
          <w:b/>
        </w:rPr>
        <w:t xml:space="preserve"> </w:t>
      </w:r>
      <w:r w:rsidRPr="00E6792C">
        <w:rPr>
          <w:b/>
        </w:rPr>
        <w:t>000 кВт – 378</w:t>
      </w:r>
      <w:r w:rsidR="003177D7">
        <w:rPr>
          <w:b/>
        </w:rPr>
        <w:t xml:space="preserve"> </w:t>
      </w:r>
      <w:r w:rsidRPr="00E6792C">
        <w:rPr>
          <w:b/>
        </w:rPr>
        <w:t xml:space="preserve">000 рублей. 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Состояние здания: удовлетворительное. </w:t>
      </w:r>
    </w:p>
    <w:p w:rsidR="00E6792C" w:rsidRPr="00E6792C" w:rsidRDefault="00E6792C" w:rsidP="002D3CC2">
      <w:pPr>
        <w:ind w:firstLine="709"/>
        <w:jc w:val="both"/>
      </w:pPr>
      <w:r w:rsidRPr="00E6792C">
        <w:t>Количество ставок: 1.5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Из них </w:t>
      </w:r>
      <w:proofErr w:type="gramStart"/>
      <w:r w:rsidRPr="00E6792C">
        <w:t>творческая</w:t>
      </w:r>
      <w:proofErr w:type="gramEnd"/>
      <w:r w:rsidRPr="00E6792C">
        <w:t xml:space="preserve">: 0.75 </w:t>
      </w:r>
      <w:proofErr w:type="spellStart"/>
      <w:r w:rsidRPr="00E6792C">
        <w:t>культорганизатор</w:t>
      </w:r>
      <w:proofErr w:type="spellEnd"/>
      <w:r w:rsidRPr="00E6792C">
        <w:t xml:space="preserve"> </w:t>
      </w:r>
      <w:r w:rsidRPr="00E6792C">
        <w:rPr>
          <w:b/>
        </w:rPr>
        <w:t xml:space="preserve">403 284 рублей.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Хоз. группа: 0.5 уборщик служебных помещений </w:t>
      </w:r>
      <w:r w:rsidRPr="00E6792C">
        <w:rPr>
          <w:b/>
        </w:rPr>
        <w:t>211 650,00рублей</w:t>
      </w:r>
      <w:r w:rsidR="003177D7">
        <w:rPr>
          <w:b/>
        </w:rPr>
        <w:t>.</w:t>
      </w:r>
    </w:p>
    <w:p w:rsidR="00E6792C" w:rsidRPr="00E6792C" w:rsidRDefault="00E6792C" w:rsidP="002D3CC2">
      <w:pPr>
        <w:ind w:firstLine="709"/>
        <w:jc w:val="both"/>
        <w:rPr>
          <w:b/>
          <w:highlight w:val="yellow"/>
        </w:rPr>
      </w:pPr>
      <w:r w:rsidRPr="00E6792C">
        <w:t>Оператор котельной</w:t>
      </w:r>
      <w:r w:rsidRPr="00E6792C">
        <w:rPr>
          <w:b/>
        </w:rPr>
        <w:t xml:space="preserve"> 111 885,00 рублей</w:t>
      </w:r>
      <w:r w:rsidR="003177D7">
        <w:rPr>
          <w:b/>
        </w:rPr>
        <w:t>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на содержание здания и сметы: </w:t>
      </w:r>
      <w:r w:rsidRPr="00E6792C">
        <w:rPr>
          <w:b/>
        </w:rPr>
        <w:t>35</w:t>
      </w:r>
      <w:r w:rsidR="003177D7">
        <w:rPr>
          <w:b/>
        </w:rPr>
        <w:t xml:space="preserve"> </w:t>
      </w:r>
      <w:r w:rsidRPr="00E6792C">
        <w:rPr>
          <w:b/>
        </w:rPr>
        <w:t>000 рублей.</w:t>
      </w:r>
    </w:p>
    <w:p w:rsidR="00E6792C" w:rsidRPr="00E6792C" w:rsidRDefault="00E6792C" w:rsidP="002D3CC2">
      <w:pPr>
        <w:ind w:firstLine="709"/>
        <w:jc w:val="both"/>
      </w:pPr>
      <w:r w:rsidRPr="00E6792C">
        <w:t xml:space="preserve">Ремонт </w:t>
      </w:r>
      <w:proofErr w:type="spellStart"/>
      <w:r w:rsidRPr="00E6792C">
        <w:t>электрокотла</w:t>
      </w:r>
      <w:proofErr w:type="spellEnd"/>
      <w:r w:rsidRPr="00E6792C">
        <w:t xml:space="preserve"> </w:t>
      </w:r>
      <w:r w:rsidRPr="00E6792C">
        <w:rPr>
          <w:b/>
        </w:rPr>
        <w:t>31</w:t>
      </w:r>
      <w:r w:rsidR="003177D7">
        <w:rPr>
          <w:b/>
        </w:rPr>
        <w:t xml:space="preserve"> </w:t>
      </w:r>
      <w:r w:rsidRPr="00E6792C">
        <w:rPr>
          <w:b/>
        </w:rPr>
        <w:t>000 рублей.</w:t>
      </w:r>
      <w:r w:rsidRPr="00E6792C">
        <w:t xml:space="preserve">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ДОХОД УЧРЕЖДЕНИЯ ЗА 2025 ГОД: </w:t>
      </w:r>
      <w:r w:rsidRPr="00E6792C">
        <w:rPr>
          <w:b/>
        </w:rPr>
        <w:t>16</w:t>
      </w:r>
      <w:r w:rsidR="003177D7">
        <w:rPr>
          <w:b/>
        </w:rPr>
        <w:t xml:space="preserve"> </w:t>
      </w:r>
      <w:r w:rsidRPr="00E6792C">
        <w:rPr>
          <w:b/>
        </w:rPr>
        <w:t xml:space="preserve">750 рублей. 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t xml:space="preserve">РАСХОД УЧРЕЖДЕНИЯ ЗА 2025 ГОД: </w:t>
      </w:r>
      <w:r w:rsidRPr="00E6792C">
        <w:rPr>
          <w:b/>
        </w:rPr>
        <w:t>1</w:t>
      </w:r>
      <w:r w:rsidR="003177D7">
        <w:rPr>
          <w:b/>
        </w:rPr>
        <w:t> </w:t>
      </w:r>
      <w:r w:rsidRPr="00E6792C">
        <w:rPr>
          <w:b/>
        </w:rPr>
        <w:t>029</w:t>
      </w:r>
      <w:r w:rsidR="003177D7">
        <w:rPr>
          <w:b/>
        </w:rPr>
        <w:t xml:space="preserve"> </w:t>
      </w:r>
      <w:r w:rsidRPr="00E6792C">
        <w:rPr>
          <w:b/>
        </w:rPr>
        <w:t>018.01 рублей.</w:t>
      </w:r>
    </w:p>
    <w:p w:rsidR="00E6792C" w:rsidRPr="00E6792C" w:rsidRDefault="003177D7" w:rsidP="002D3CC2">
      <w:pPr>
        <w:ind w:firstLine="709"/>
        <w:jc w:val="both"/>
        <w:rPr>
          <w:b/>
        </w:rPr>
      </w:pPr>
      <w:r>
        <w:rPr>
          <w:b/>
        </w:rPr>
        <w:t>Предложения: перевод работы учреждения на летнее время.</w:t>
      </w:r>
    </w:p>
    <w:p w:rsidR="00E6792C" w:rsidRPr="00E6792C" w:rsidRDefault="00E6792C" w:rsidP="002D3CC2">
      <w:pPr>
        <w:ind w:firstLine="709"/>
        <w:jc w:val="both"/>
        <w:rPr>
          <w:b/>
        </w:rPr>
      </w:pPr>
      <w:r w:rsidRPr="00E6792C">
        <w:rPr>
          <w:b/>
        </w:rPr>
        <w:t xml:space="preserve">Экономия за год (2027) 167 375,00 </w:t>
      </w:r>
      <w:r w:rsidR="003177D7">
        <w:rPr>
          <w:b/>
        </w:rPr>
        <w:t>рублей, з</w:t>
      </w:r>
      <w:r w:rsidRPr="00E6792C">
        <w:rPr>
          <w:b/>
        </w:rPr>
        <w:t>а 2026 экономия 65</w:t>
      </w:r>
      <w:r w:rsidR="003177D7">
        <w:rPr>
          <w:b/>
        </w:rPr>
        <w:t xml:space="preserve"> </w:t>
      </w:r>
      <w:r w:rsidRPr="00E6792C">
        <w:rPr>
          <w:b/>
        </w:rPr>
        <w:t>258,00</w:t>
      </w:r>
      <w:r w:rsidR="003177D7">
        <w:rPr>
          <w:b/>
        </w:rPr>
        <w:t xml:space="preserve"> рублей</w:t>
      </w:r>
      <w:r w:rsidRPr="00E6792C">
        <w:rPr>
          <w:b/>
        </w:rPr>
        <w:t>.</w:t>
      </w:r>
    </w:p>
    <w:sectPr w:rsidR="00E6792C" w:rsidRPr="00E6792C" w:rsidSect="00961A20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62" w:rsidRDefault="00F77E62" w:rsidP="00751805">
      <w:r>
        <w:separator/>
      </w:r>
    </w:p>
  </w:endnote>
  <w:endnote w:type="continuationSeparator" w:id="0">
    <w:p w:rsidR="00F77E62" w:rsidRDefault="00F77E62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62" w:rsidRDefault="00F77E62" w:rsidP="00751805">
      <w:r>
        <w:separator/>
      </w:r>
    </w:p>
  </w:footnote>
  <w:footnote w:type="continuationSeparator" w:id="0">
    <w:p w:rsidR="00F77E62" w:rsidRDefault="00F77E62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HEADER_Базовый1"/>
  <w:p w:rsidR="0092647C" w:rsidRDefault="00437627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2D3CC2">
      <w:rPr>
        <w:noProof/>
      </w:rPr>
      <w:t>5</w:t>
    </w:r>
    <w:r>
      <w:fldChar w:fldCharType="end"/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E237BDA"/>
    <w:multiLevelType w:val="multilevel"/>
    <w:tmpl w:val="25A82772"/>
    <w:lvl w:ilvl="0">
      <w:start w:val="1"/>
      <w:numFmt w:val="bullet"/>
      <w:lvlText w:val="·"/>
      <w:lvlJc w:val="left"/>
      <w:pPr>
        <w:tabs>
          <w:tab w:val="num" w:pos="0"/>
        </w:tabs>
        <w:ind w:left="127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72C077F3"/>
    <w:multiLevelType w:val="multilevel"/>
    <w:tmpl w:val="A874F208"/>
    <w:lvl w:ilvl="0">
      <w:start w:val="1"/>
      <w:numFmt w:val="bullet"/>
      <w:lvlText w:val="·"/>
      <w:lvlJc w:val="left"/>
      <w:pPr>
        <w:ind w:left="992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8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57B9"/>
    <w:rsid w:val="000075A3"/>
    <w:rsid w:val="00007E3F"/>
    <w:rsid w:val="000101F7"/>
    <w:rsid w:val="00010C42"/>
    <w:rsid w:val="00015A00"/>
    <w:rsid w:val="00037C27"/>
    <w:rsid w:val="0004012B"/>
    <w:rsid w:val="00053D6B"/>
    <w:rsid w:val="00054B80"/>
    <w:rsid w:val="00064F8B"/>
    <w:rsid w:val="000803F8"/>
    <w:rsid w:val="000810D6"/>
    <w:rsid w:val="00083047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719B0"/>
    <w:rsid w:val="0018235D"/>
    <w:rsid w:val="0018611A"/>
    <w:rsid w:val="001916A6"/>
    <w:rsid w:val="001A5A65"/>
    <w:rsid w:val="001A5B24"/>
    <w:rsid w:val="001A67FB"/>
    <w:rsid w:val="001B7B76"/>
    <w:rsid w:val="001C750A"/>
    <w:rsid w:val="001E13C8"/>
    <w:rsid w:val="001E7ABC"/>
    <w:rsid w:val="001F30E3"/>
    <w:rsid w:val="001F4B2D"/>
    <w:rsid w:val="0021296C"/>
    <w:rsid w:val="002129D0"/>
    <w:rsid w:val="0021744E"/>
    <w:rsid w:val="0022497B"/>
    <w:rsid w:val="0022621F"/>
    <w:rsid w:val="00230A0E"/>
    <w:rsid w:val="00235C0C"/>
    <w:rsid w:val="0023629C"/>
    <w:rsid w:val="0025548E"/>
    <w:rsid w:val="0025706C"/>
    <w:rsid w:val="002639E0"/>
    <w:rsid w:val="0027580E"/>
    <w:rsid w:val="00277126"/>
    <w:rsid w:val="00281AC0"/>
    <w:rsid w:val="00291E6D"/>
    <w:rsid w:val="002A24D0"/>
    <w:rsid w:val="002B3078"/>
    <w:rsid w:val="002C3198"/>
    <w:rsid w:val="002D1252"/>
    <w:rsid w:val="002D1DF0"/>
    <w:rsid w:val="002D3CC2"/>
    <w:rsid w:val="002E1DAF"/>
    <w:rsid w:val="003161C1"/>
    <w:rsid w:val="003177D7"/>
    <w:rsid w:val="00333887"/>
    <w:rsid w:val="003343F0"/>
    <w:rsid w:val="00360A66"/>
    <w:rsid w:val="00362025"/>
    <w:rsid w:val="00374098"/>
    <w:rsid w:val="003761C2"/>
    <w:rsid w:val="00376765"/>
    <w:rsid w:val="00382F76"/>
    <w:rsid w:val="003840B3"/>
    <w:rsid w:val="00391B40"/>
    <w:rsid w:val="003A667B"/>
    <w:rsid w:val="003A6D3D"/>
    <w:rsid w:val="003C74E7"/>
    <w:rsid w:val="003D0F5E"/>
    <w:rsid w:val="003E58FE"/>
    <w:rsid w:val="003F010F"/>
    <w:rsid w:val="003F3033"/>
    <w:rsid w:val="003F4DBA"/>
    <w:rsid w:val="00403FED"/>
    <w:rsid w:val="00427EA1"/>
    <w:rsid w:val="00437627"/>
    <w:rsid w:val="00437D9E"/>
    <w:rsid w:val="004569F3"/>
    <w:rsid w:val="004604C7"/>
    <w:rsid w:val="0047020C"/>
    <w:rsid w:val="00473A8B"/>
    <w:rsid w:val="004A1E93"/>
    <w:rsid w:val="004A7251"/>
    <w:rsid w:val="004B2571"/>
    <w:rsid w:val="004C5C5A"/>
    <w:rsid w:val="004E79E8"/>
    <w:rsid w:val="004F17C0"/>
    <w:rsid w:val="004F4647"/>
    <w:rsid w:val="00511BF0"/>
    <w:rsid w:val="0051275B"/>
    <w:rsid w:val="0052134C"/>
    <w:rsid w:val="00527C91"/>
    <w:rsid w:val="0053037C"/>
    <w:rsid w:val="00534614"/>
    <w:rsid w:val="00541D1B"/>
    <w:rsid w:val="00560E0B"/>
    <w:rsid w:val="00560EDD"/>
    <w:rsid w:val="00566CC1"/>
    <w:rsid w:val="0056718C"/>
    <w:rsid w:val="005678AA"/>
    <w:rsid w:val="005703C3"/>
    <w:rsid w:val="00572459"/>
    <w:rsid w:val="0059770D"/>
    <w:rsid w:val="005A0950"/>
    <w:rsid w:val="005B7D61"/>
    <w:rsid w:val="005C0C81"/>
    <w:rsid w:val="005E5D54"/>
    <w:rsid w:val="005F1DD2"/>
    <w:rsid w:val="005F5A1A"/>
    <w:rsid w:val="005F60C2"/>
    <w:rsid w:val="00611950"/>
    <w:rsid w:val="00624B4A"/>
    <w:rsid w:val="006270F9"/>
    <w:rsid w:val="006319E0"/>
    <w:rsid w:val="0064004B"/>
    <w:rsid w:val="006630F7"/>
    <w:rsid w:val="00665DB5"/>
    <w:rsid w:val="00666C93"/>
    <w:rsid w:val="00681A55"/>
    <w:rsid w:val="00684A1B"/>
    <w:rsid w:val="006871AE"/>
    <w:rsid w:val="006B6DEE"/>
    <w:rsid w:val="006C1303"/>
    <w:rsid w:val="006C6C50"/>
    <w:rsid w:val="006E339E"/>
    <w:rsid w:val="006E69FC"/>
    <w:rsid w:val="006F3B93"/>
    <w:rsid w:val="00706CD1"/>
    <w:rsid w:val="00707035"/>
    <w:rsid w:val="00707857"/>
    <w:rsid w:val="00734F0F"/>
    <w:rsid w:val="00740488"/>
    <w:rsid w:val="00751805"/>
    <w:rsid w:val="007600A4"/>
    <w:rsid w:val="00763542"/>
    <w:rsid w:val="00771172"/>
    <w:rsid w:val="00777F1C"/>
    <w:rsid w:val="0078212C"/>
    <w:rsid w:val="00785453"/>
    <w:rsid w:val="007A35BB"/>
    <w:rsid w:val="007A759F"/>
    <w:rsid w:val="007B43D9"/>
    <w:rsid w:val="007C54EE"/>
    <w:rsid w:val="007E3117"/>
    <w:rsid w:val="007E3B9F"/>
    <w:rsid w:val="007E588D"/>
    <w:rsid w:val="007F0EB3"/>
    <w:rsid w:val="007F7383"/>
    <w:rsid w:val="00805677"/>
    <w:rsid w:val="00810EC5"/>
    <w:rsid w:val="008232AD"/>
    <w:rsid w:val="00832539"/>
    <w:rsid w:val="00837FCD"/>
    <w:rsid w:val="00840486"/>
    <w:rsid w:val="00840CF3"/>
    <w:rsid w:val="00844FBF"/>
    <w:rsid w:val="0084523A"/>
    <w:rsid w:val="00861112"/>
    <w:rsid w:val="00880CC8"/>
    <w:rsid w:val="00887044"/>
    <w:rsid w:val="00887632"/>
    <w:rsid w:val="00893FAF"/>
    <w:rsid w:val="008A6098"/>
    <w:rsid w:val="008A67F3"/>
    <w:rsid w:val="008C73F4"/>
    <w:rsid w:val="008E4135"/>
    <w:rsid w:val="008E640C"/>
    <w:rsid w:val="008F04E8"/>
    <w:rsid w:val="008F26FB"/>
    <w:rsid w:val="008F5AB1"/>
    <w:rsid w:val="00923676"/>
    <w:rsid w:val="00923DFE"/>
    <w:rsid w:val="009472ED"/>
    <w:rsid w:val="00950CE7"/>
    <w:rsid w:val="009551CF"/>
    <w:rsid w:val="00956F35"/>
    <w:rsid w:val="00961A20"/>
    <w:rsid w:val="009711C0"/>
    <w:rsid w:val="00972EC0"/>
    <w:rsid w:val="0097519D"/>
    <w:rsid w:val="009777F4"/>
    <w:rsid w:val="00986E79"/>
    <w:rsid w:val="00987345"/>
    <w:rsid w:val="0099704D"/>
    <w:rsid w:val="009A34EC"/>
    <w:rsid w:val="009A3E1B"/>
    <w:rsid w:val="009A4F7F"/>
    <w:rsid w:val="009B1B0F"/>
    <w:rsid w:val="009B4498"/>
    <w:rsid w:val="009C6FEF"/>
    <w:rsid w:val="009F70C0"/>
    <w:rsid w:val="00A038AF"/>
    <w:rsid w:val="00A1008D"/>
    <w:rsid w:val="00A14B75"/>
    <w:rsid w:val="00A16EF5"/>
    <w:rsid w:val="00A5067D"/>
    <w:rsid w:val="00A54935"/>
    <w:rsid w:val="00A63C2C"/>
    <w:rsid w:val="00A657A4"/>
    <w:rsid w:val="00A73E16"/>
    <w:rsid w:val="00A84830"/>
    <w:rsid w:val="00A84B5D"/>
    <w:rsid w:val="00A92C7A"/>
    <w:rsid w:val="00A95D1A"/>
    <w:rsid w:val="00AE0F6C"/>
    <w:rsid w:val="00AE1490"/>
    <w:rsid w:val="00AE436A"/>
    <w:rsid w:val="00AE57DC"/>
    <w:rsid w:val="00B03431"/>
    <w:rsid w:val="00B13634"/>
    <w:rsid w:val="00B34541"/>
    <w:rsid w:val="00B4118E"/>
    <w:rsid w:val="00B737E9"/>
    <w:rsid w:val="00B76550"/>
    <w:rsid w:val="00B77D35"/>
    <w:rsid w:val="00B9036C"/>
    <w:rsid w:val="00BB4A03"/>
    <w:rsid w:val="00BC1489"/>
    <w:rsid w:val="00BD0A55"/>
    <w:rsid w:val="00BD63B9"/>
    <w:rsid w:val="00BE1566"/>
    <w:rsid w:val="00BE2CB2"/>
    <w:rsid w:val="00BF2267"/>
    <w:rsid w:val="00BF3264"/>
    <w:rsid w:val="00BF381C"/>
    <w:rsid w:val="00BF4AD1"/>
    <w:rsid w:val="00BF6C86"/>
    <w:rsid w:val="00BF790F"/>
    <w:rsid w:val="00C0529E"/>
    <w:rsid w:val="00C0606F"/>
    <w:rsid w:val="00C17B6E"/>
    <w:rsid w:val="00C21932"/>
    <w:rsid w:val="00C24DF3"/>
    <w:rsid w:val="00C27735"/>
    <w:rsid w:val="00C31BEF"/>
    <w:rsid w:val="00C37CC0"/>
    <w:rsid w:val="00C4278A"/>
    <w:rsid w:val="00C46123"/>
    <w:rsid w:val="00C517C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E4E85"/>
    <w:rsid w:val="00CE5A08"/>
    <w:rsid w:val="00CF1F83"/>
    <w:rsid w:val="00D0221F"/>
    <w:rsid w:val="00D06C8E"/>
    <w:rsid w:val="00D17D68"/>
    <w:rsid w:val="00D53752"/>
    <w:rsid w:val="00D63C53"/>
    <w:rsid w:val="00D70795"/>
    <w:rsid w:val="00D77864"/>
    <w:rsid w:val="00D9127A"/>
    <w:rsid w:val="00D930CA"/>
    <w:rsid w:val="00DB53A4"/>
    <w:rsid w:val="00DC5532"/>
    <w:rsid w:val="00DC581C"/>
    <w:rsid w:val="00DD39EE"/>
    <w:rsid w:val="00DD4A0A"/>
    <w:rsid w:val="00DD63B1"/>
    <w:rsid w:val="00DD69DD"/>
    <w:rsid w:val="00DE61DC"/>
    <w:rsid w:val="00DE7868"/>
    <w:rsid w:val="00DF6E12"/>
    <w:rsid w:val="00E166F5"/>
    <w:rsid w:val="00E1685B"/>
    <w:rsid w:val="00E23B60"/>
    <w:rsid w:val="00E43324"/>
    <w:rsid w:val="00E43AF1"/>
    <w:rsid w:val="00E55E65"/>
    <w:rsid w:val="00E6792C"/>
    <w:rsid w:val="00E73C7A"/>
    <w:rsid w:val="00E75F2F"/>
    <w:rsid w:val="00E76676"/>
    <w:rsid w:val="00E9152B"/>
    <w:rsid w:val="00E92CD9"/>
    <w:rsid w:val="00EA754B"/>
    <w:rsid w:val="00EE1077"/>
    <w:rsid w:val="00EE2FFF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77E62"/>
    <w:rsid w:val="00F81C8A"/>
    <w:rsid w:val="00F92F71"/>
    <w:rsid w:val="00FA100C"/>
    <w:rsid w:val="00FA133C"/>
    <w:rsid w:val="00FA1B74"/>
    <w:rsid w:val="00FA2FCD"/>
    <w:rsid w:val="00FB0E3F"/>
    <w:rsid w:val="00FD3FE3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21">
    <w:name w:val="Body Text Indent 2"/>
    <w:basedOn w:val="a"/>
    <w:link w:val="22"/>
    <w:uiPriority w:val="99"/>
    <w:semiHidden/>
    <w:unhideWhenUsed/>
    <w:rsid w:val="009236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23676"/>
    <w:rPr>
      <w:rFonts w:ascii="Times New Roman" w:hAnsi="Times New Roman"/>
      <w:sz w:val="24"/>
      <w:szCs w:val="24"/>
    </w:rPr>
  </w:style>
  <w:style w:type="paragraph" w:customStyle="1" w:styleId="docdata">
    <w:name w:val="docdata"/>
    <w:qFormat/>
    <w:rsid w:val="0092367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 (веб)1"/>
    <w:basedOn w:val="13"/>
    <w:uiPriority w:val="99"/>
    <w:unhideWhenUsed/>
    <w:qFormat/>
    <w:rsid w:val="0092367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200" w:afterAutospacing="1"/>
    </w:pPr>
    <w:rPr>
      <w:rFonts w:eastAsia="Times New Roman"/>
    </w:rPr>
  </w:style>
  <w:style w:type="character" w:customStyle="1" w:styleId="FontStyle15">
    <w:name w:val="Font Style15"/>
    <w:rsid w:val="00923676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923676"/>
    <w:rPr>
      <w:rFonts w:ascii="Times New Roman" w:hAnsi="Times New Roman" w:cs="Times New Roman"/>
      <w:b/>
      <w:bCs/>
      <w:sz w:val="20"/>
      <w:szCs w:val="20"/>
    </w:rPr>
  </w:style>
  <w:style w:type="paragraph" w:styleId="13">
    <w:name w:val="toc 1"/>
    <w:basedOn w:val="a"/>
    <w:next w:val="a"/>
    <w:autoRedefine/>
    <w:uiPriority w:val="39"/>
    <w:semiHidden/>
    <w:unhideWhenUsed/>
    <w:rsid w:val="0092367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21">
    <w:name w:val="Body Text Indent 2"/>
    <w:basedOn w:val="a"/>
    <w:link w:val="22"/>
    <w:uiPriority w:val="99"/>
    <w:semiHidden/>
    <w:unhideWhenUsed/>
    <w:rsid w:val="009236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23676"/>
    <w:rPr>
      <w:rFonts w:ascii="Times New Roman" w:hAnsi="Times New Roman"/>
      <w:sz w:val="24"/>
      <w:szCs w:val="24"/>
    </w:rPr>
  </w:style>
  <w:style w:type="paragraph" w:customStyle="1" w:styleId="docdata">
    <w:name w:val="docdata"/>
    <w:qFormat/>
    <w:rsid w:val="0092367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 (веб)1"/>
    <w:basedOn w:val="13"/>
    <w:uiPriority w:val="99"/>
    <w:unhideWhenUsed/>
    <w:qFormat/>
    <w:rsid w:val="0092367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200" w:afterAutospacing="1"/>
    </w:pPr>
    <w:rPr>
      <w:rFonts w:eastAsia="Times New Roman"/>
    </w:rPr>
  </w:style>
  <w:style w:type="character" w:customStyle="1" w:styleId="FontStyle15">
    <w:name w:val="Font Style15"/>
    <w:rsid w:val="00923676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923676"/>
    <w:rPr>
      <w:rFonts w:ascii="Times New Roman" w:hAnsi="Times New Roman" w:cs="Times New Roman"/>
      <w:b/>
      <w:bCs/>
      <w:sz w:val="20"/>
      <w:szCs w:val="20"/>
    </w:rPr>
  </w:style>
  <w:style w:type="paragraph" w:styleId="13">
    <w:name w:val="toc 1"/>
    <w:basedOn w:val="a"/>
    <w:next w:val="a"/>
    <w:autoRedefine/>
    <w:uiPriority w:val="39"/>
    <w:semiHidden/>
    <w:unhideWhenUsed/>
    <w:rsid w:val="0092367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E8B4-C2BA-425E-B623-9E08E4C0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13955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25</cp:revision>
  <cp:lastPrinted>2026-02-20T06:35:00Z</cp:lastPrinted>
  <dcterms:created xsi:type="dcterms:W3CDTF">2022-09-20T10:26:00Z</dcterms:created>
  <dcterms:modified xsi:type="dcterms:W3CDTF">2026-02-26T07:08:00Z</dcterms:modified>
</cp:coreProperties>
</file>